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4A" w:rsidRDefault="001E5C4A" w:rsidP="001E5C4A">
      <w:pPr>
        <w:ind w:left="-1800" w:right="-1800"/>
        <w:sectPr w:rsidR="001E5C4A" w:rsidSect="001E5C4A">
          <w:footerReference w:type="default" r:id="rId8"/>
          <w:pgSz w:w="12240" w:h="15840"/>
          <w:pgMar w:top="0" w:right="1800" w:bottom="1440" w:left="1800" w:header="720" w:footer="720" w:gutter="0"/>
          <w:cols w:space="720"/>
          <w:docGrid w:linePitch="360"/>
        </w:sectPr>
      </w:pPr>
    </w:p>
    <w:p w:rsidR="001E5C4A" w:rsidRDefault="00B12BE5" w:rsidP="001E5C4A">
      <w:pPr>
        <w:ind w:left="-1800" w:right="-1800"/>
      </w:pPr>
      <w:r>
        <w:rPr>
          <w:noProof/>
        </w:rPr>
        <w:drawing>
          <wp:inline distT="0" distB="0" distL="0" distR="0">
            <wp:extent cx="7705725" cy="1647825"/>
            <wp:effectExtent l="0" t="0" r="9525" b="9525"/>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5725" cy="1647825"/>
                    </a:xfrm>
                    <a:prstGeom prst="rect">
                      <a:avLst/>
                    </a:prstGeom>
                    <a:noFill/>
                    <a:ln>
                      <a:noFill/>
                    </a:ln>
                  </pic:spPr>
                </pic:pic>
              </a:graphicData>
            </a:graphic>
          </wp:inline>
        </w:drawing>
      </w:r>
    </w:p>
    <w:p w:rsidR="001E5C4A" w:rsidRDefault="001E5C4A" w:rsidP="005C09DD">
      <w:pPr>
        <w:ind w:right="-1800"/>
        <w:sectPr w:rsidR="001E5C4A" w:rsidSect="001E5C4A">
          <w:type w:val="continuous"/>
          <w:pgSz w:w="12240" w:h="15840"/>
          <w:pgMar w:top="0" w:right="1800" w:bottom="1440" w:left="1800" w:header="720" w:footer="720" w:gutter="0"/>
          <w:cols w:space="720"/>
          <w:docGrid w:linePitch="360"/>
        </w:sectPr>
      </w:pPr>
    </w:p>
    <w:p w:rsidR="00C02279" w:rsidRDefault="006A7D53" w:rsidP="003C052F">
      <w:pPr>
        <w:ind w:right="-720"/>
        <w:rPr>
          <w:rFonts w:asciiTheme="minorHAnsi" w:hAnsiTheme="minorHAnsi"/>
          <w:sz w:val="22"/>
          <w:szCs w:val="22"/>
        </w:rPr>
      </w:pPr>
      <w:r>
        <w:rPr>
          <w:rFonts w:asciiTheme="minorHAnsi" w:hAnsiTheme="minorHAnsi"/>
          <w:sz w:val="22"/>
          <w:szCs w:val="22"/>
        </w:rPr>
        <w:t>November</w:t>
      </w:r>
      <w:r w:rsidR="007E73C9">
        <w:rPr>
          <w:rFonts w:asciiTheme="minorHAnsi" w:hAnsiTheme="minorHAnsi"/>
          <w:sz w:val="22"/>
          <w:szCs w:val="22"/>
        </w:rPr>
        <w:t xml:space="preserve"> 1</w:t>
      </w:r>
      <w:r>
        <w:rPr>
          <w:rFonts w:asciiTheme="minorHAnsi" w:hAnsiTheme="minorHAnsi"/>
          <w:sz w:val="22"/>
          <w:szCs w:val="22"/>
        </w:rPr>
        <w:t>3, 2019</w:t>
      </w:r>
    </w:p>
    <w:p w:rsidR="005C09DD" w:rsidRDefault="005C09DD" w:rsidP="003C052F">
      <w:pPr>
        <w:ind w:right="-720"/>
        <w:rPr>
          <w:rFonts w:asciiTheme="minorHAnsi" w:hAnsiTheme="minorHAnsi"/>
          <w:sz w:val="22"/>
          <w:szCs w:val="22"/>
        </w:rPr>
      </w:pPr>
    </w:p>
    <w:p w:rsidR="005C09DD" w:rsidRDefault="005C09DD" w:rsidP="005C09DD">
      <w:pPr>
        <w:rPr>
          <w:rFonts w:asciiTheme="minorHAnsi" w:hAnsiTheme="minorHAnsi"/>
          <w:sz w:val="22"/>
          <w:szCs w:val="22"/>
        </w:rPr>
      </w:pPr>
      <w:r w:rsidRPr="005C09DD">
        <w:rPr>
          <w:rFonts w:asciiTheme="minorHAnsi" w:hAnsiTheme="minorHAnsi"/>
          <w:sz w:val="22"/>
          <w:szCs w:val="22"/>
        </w:rPr>
        <w:t xml:space="preserve">LAUC </w:t>
      </w:r>
      <w:r w:rsidR="007641FD" w:rsidRPr="007641FD">
        <w:rPr>
          <w:rFonts w:ascii="Calibri" w:hAnsi="Calibri"/>
          <w:sz w:val="22"/>
          <w:szCs w:val="22"/>
        </w:rPr>
        <w:t xml:space="preserve">Committee </w:t>
      </w:r>
      <w:r w:rsidR="007641FD">
        <w:rPr>
          <w:rFonts w:asciiTheme="minorHAnsi" w:hAnsiTheme="minorHAnsi"/>
          <w:sz w:val="22"/>
          <w:szCs w:val="22"/>
        </w:rPr>
        <w:t>on Professional Governance</w:t>
      </w:r>
      <w:r w:rsidRPr="005C09DD">
        <w:rPr>
          <w:rFonts w:asciiTheme="minorHAnsi" w:hAnsiTheme="minorHAnsi"/>
          <w:sz w:val="22"/>
          <w:szCs w:val="22"/>
        </w:rPr>
        <w:br/>
        <w:t>Librarians Association of the Univer</w:t>
      </w:r>
      <w:r w:rsidR="00EF6202">
        <w:rPr>
          <w:rFonts w:asciiTheme="minorHAnsi" w:hAnsiTheme="minorHAnsi"/>
          <w:sz w:val="22"/>
          <w:szCs w:val="22"/>
        </w:rPr>
        <w:t>sity of California</w:t>
      </w:r>
      <w:r w:rsidR="00EF6202">
        <w:rPr>
          <w:rFonts w:asciiTheme="minorHAnsi" w:hAnsiTheme="minorHAnsi"/>
          <w:sz w:val="22"/>
          <w:szCs w:val="22"/>
        </w:rPr>
        <w:br/>
      </w:r>
      <w:r w:rsidR="00EF6202">
        <w:rPr>
          <w:rFonts w:asciiTheme="minorHAnsi" w:hAnsiTheme="minorHAnsi"/>
          <w:sz w:val="22"/>
          <w:szCs w:val="22"/>
        </w:rPr>
        <w:br/>
        <w:t xml:space="preserve">TO:  </w:t>
      </w:r>
      <w:r w:rsidR="006A7D53">
        <w:rPr>
          <w:rFonts w:asciiTheme="minorHAnsi" w:hAnsiTheme="minorHAnsi"/>
          <w:sz w:val="22"/>
          <w:szCs w:val="22"/>
        </w:rPr>
        <w:t>Nina Schneider</w:t>
      </w:r>
      <w:r w:rsidRPr="005C09DD">
        <w:rPr>
          <w:rFonts w:asciiTheme="minorHAnsi" w:hAnsiTheme="minorHAnsi"/>
          <w:sz w:val="22"/>
          <w:szCs w:val="22"/>
        </w:rPr>
        <w:t xml:space="preserve">, Chair, LAUC </w:t>
      </w:r>
      <w:r w:rsidR="007641FD" w:rsidRPr="007641FD">
        <w:rPr>
          <w:rFonts w:ascii="Calibri" w:hAnsi="Calibri"/>
          <w:sz w:val="22"/>
          <w:szCs w:val="22"/>
        </w:rPr>
        <w:t>Committee on Professional Governance</w:t>
      </w:r>
      <w:r w:rsidR="00EF6202">
        <w:rPr>
          <w:rFonts w:asciiTheme="minorHAnsi" w:hAnsiTheme="minorHAnsi"/>
          <w:sz w:val="22"/>
          <w:szCs w:val="22"/>
        </w:rPr>
        <w:br/>
        <w:t xml:space="preserve">FR:  </w:t>
      </w:r>
      <w:r w:rsidR="006A7D53">
        <w:rPr>
          <w:rFonts w:asciiTheme="minorHAnsi" w:hAnsiTheme="minorHAnsi"/>
          <w:sz w:val="22"/>
          <w:szCs w:val="22"/>
        </w:rPr>
        <w:t>Heather Smedberg</w:t>
      </w:r>
      <w:r w:rsidR="00EF6202">
        <w:rPr>
          <w:rFonts w:asciiTheme="minorHAnsi" w:hAnsiTheme="minorHAnsi"/>
          <w:sz w:val="22"/>
          <w:szCs w:val="22"/>
        </w:rPr>
        <w:t>, LAUC President</w:t>
      </w:r>
      <w:r w:rsidR="00EF6202">
        <w:rPr>
          <w:rFonts w:asciiTheme="minorHAnsi" w:hAnsiTheme="minorHAnsi"/>
          <w:sz w:val="22"/>
          <w:szCs w:val="22"/>
        </w:rPr>
        <w:br/>
        <w:t>RE:  201</w:t>
      </w:r>
      <w:r w:rsidR="006A7D53">
        <w:rPr>
          <w:rFonts w:asciiTheme="minorHAnsi" w:hAnsiTheme="minorHAnsi"/>
          <w:sz w:val="22"/>
          <w:szCs w:val="22"/>
        </w:rPr>
        <w:t>9-2020</w:t>
      </w:r>
      <w:r w:rsidRPr="005C09DD">
        <w:rPr>
          <w:rFonts w:asciiTheme="minorHAnsi" w:hAnsiTheme="minorHAnsi"/>
          <w:sz w:val="22"/>
          <w:szCs w:val="22"/>
        </w:rPr>
        <w:t xml:space="preserve"> Charge, LAUC </w:t>
      </w:r>
      <w:r w:rsidR="007641FD" w:rsidRPr="007641FD">
        <w:rPr>
          <w:rFonts w:ascii="Calibri" w:hAnsi="Calibri"/>
          <w:sz w:val="22"/>
          <w:szCs w:val="22"/>
        </w:rPr>
        <w:t>Committee on Professional Governance</w:t>
      </w:r>
    </w:p>
    <w:p w:rsidR="005C09DD" w:rsidRPr="005C09DD" w:rsidRDefault="005C09DD" w:rsidP="005C09DD">
      <w:pPr>
        <w:rPr>
          <w:rFonts w:asciiTheme="minorHAnsi" w:hAnsiTheme="minorHAnsi"/>
          <w:sz w:val="22"/>
          <w:szCs w:val="22"/>
        </w:rPr>
      </w:pPr>
    </w:p>
    <w:p w:rsidR="005C09DD" w:rsidRDefault="00EF6202" w:rsidP="005C09DD">
      <w:pPr>
        <w:rPr>
          <w:rFonts w:asciiTheme="minorHAnsi" w:hAnsiTheme="minorHAnsi"/>
          <w:sz w:val="22"/>
          <w:szCs w:val="22"/>
        </w:rPr>
      </w:pPr>
      <w:r>
        <w:rPr>
          <w:rFonts w:asciiTheme="minorHAnsi" w:hAnsiTheme="minorHAnsi"/>
          <w:sz w:val="22"/>
          <w:szCs w:val="22"/>
        </w:rPr>
        <w:t>I am pleased to appoint you 201</w:t>
      </w:r>
      <w:r w:rsidR="006A7D53">
        <w:rPr>
          <w:rFonts w:asciiTheme="minorHAnsi" w:hAnsiTheme="minorHAnsi"/>
          <w:sz w:val="22"/>
          <w:szCs w:val="22"/>
        </w:rPr>
        <w:t>9</w:t>
      </w:r>
      <w:r w:rsidR="007E73C9">
        <w:rPr>
          <w:rFonts w:asciiTheme="minorHAnsi" w:hAnsiTheme="minorHAnsi"/>
          <w:sz w:val="22"/>
          <w:szCs w:val="22"/>
        </w:rPr>
        <w:t>-20</w:t>
      </w:r>
      <w:r w:rsidR="006A7D53">
        <w:rPr>
          <w:rFonts w:asciiTheme="minorHAnsi" w:hAnsiTheme="minorHAnsi"/>
          <w:sz w:val="22"/>
          <w:szCs w:val="22"/>
        </w:rPr>
        <w:t>20</w:t>
      </w:r>
      <w:r w:rsidR="005C09DD" w:rsidRPr="005C09DD">
        <w:rPr>
          <w:rFonts w:asciiTheme="minorHAnsi" w:hAnsiTheme="minorHAnsi"/>
          <w:sz w:val="22"/>
          <w:szCs w:val="22"/>
        </w:rPr>
        <w:t xml:space="preserve"> Chair of the LAUC </w:t>
      </w:r>
      <w:r w:rsidR="007641FD" w:rsidRPr="007641FD">
        <w:rPr>
          <w:rFonts w:ascii="Calibri" w:hAnsi="Calibri"/>
          <w:sz w:val="22"/>
          <w:szCs w:val="22"/>
        </w:rPr>
        <w:t xml:space="preserve">Committee on Professional Governance </w:t>
      </w:r>
      <w:r w:rsidR="005C09DD" w:rsidRPr="005C09DD">
        <w:rPr>
          <w:rFonts w:asciiTheme="minorHAnsi" w:hAnsiTheme="minorHAnsi"/>
          <w:sz w:val="22"/>
          <w:szCs w:val="22"/>
        </w:rPr>
        <w:t>for a term commencing October 1, 20</w:t>
      </w:r>
      <w:r>
        <w:rPr>
          <w:rFonts w:asciiTheme="minorHAnsi" w:hAnsiTheme="minorHAnsi"/>
          <w:sz w:val="22"/>
          <w:szCs w:val="22"/>
        </w:rPr>
        <w:t>1</w:t>
      </w:r>
      <w:r w:rsidR="006A7D53">
        <w:rPr>
          <w:rFonts w:asciiTheme="minorHAnsi" w:hAnsiTheme="minorHAnsi"/>
          <w:sz w:val="22"/>
          <w:szCs w:val="22"/>
        </w:rPr>
        <w:t>9 and ending September 30, 2020</w:t>
      </w:r>
      <w:r w:rsidR="005C09DD" w:rsidRPr="005C09DD">
        <w:rPr>
          <w:rFonts w:asciiTheme="minorHAnsi" w:hAnsiTheme="minorHAnsi"/>
          <w:sz w:val="22"/>
          <w:szCs w:val="22"/>
        </w:rPr>
        <w:t>.</w:t>
      </w:r>
    </w:p>
    <w:p w:rsidR="005C09DD" w:rsidRPr="005C09DD" w:rsidRDefault="005C09DD" w:rsidP="005C09DD">
      <w:pPr>
        <w:rPr>
          <w:rFonts w:asciiTheme="minorHAnsi" w:hAnsiTheme="minorHAnsi"/>
          <w:sz w:val="22"/>
          <w:szCs w:val="22"/>
        </w:rPr>
      </w:pPr>
    </w:p>
    <w:p w:rsidR="005C09DD" w:rsidRDefault="005C09DD" w:rsidP="005C09DD">
      <w:pPr>
        <w:rPr>
          <w:rFonts w:asciiTheme="minorHAnsi" w:hAnsiTheme="minorHAnsi"/>
          <w:b/>
          <w:sz w:val="22"/>
          <w:szCs w:val="22"/>
        </w:rPr>
      </w:pPr>
      <w:r w:rsidRPr="005C09DD">
        <w:rPr>
          <w:rFonts w:asciiTheme="minorHAnsi" w:hAnsiTheme="minorHAnsi"/>
          <w:b/>
          <w:sz w:val="22"/>
          <w:szCs w:val="22"/>
        </w:rPr>
        <w:t>Administrative Structure</w:t>
      </w:r>
    </w:p>
    <w:p w:rsidR="005C09DD" w:rsidRPr="005C09DD" w:rsidRDefault="005C09DD" w:rsidP="005C09DD">
      <w:pPr>
        <w:rPr>
          <w:rFonts w:asciiTheme="minorHAnsi" w:hAnsiTheme="minorHAnsi"/>
          <w:b/>
          <w:sz w:val="22"/>
          <w:szCs w:val="22"/>
        </w:rPr>
      </w:pPr>
    </w:p>
    <w:p w:rsidR="005C09DD" w:rsidRDefault="005C09DD" w:rsidP="005C09DD">
      <w:pPr>
        <w:rPr>
          <w:rFonts w:asciiTheme="minorHAnsi" w:hAnsiTheme="minorHAnsi"/>
          <w:sz w:val="22"/>
          <w:szCs w:val="22"/>
        </w:rPr>
      </w:pPr>
      <w:r w:rsidRPr="005C09DD">
        <w:rPr>
          <w:rFonts w:asciiTheme="minorHAnsi" w:hAnsiTheme="minorHAnsi"/>
          <w:sz w:val="22"/>
          <w:szCs w:val="22"/>
        </w:rPr>
        <w:t xml:space="preserve">Please note that LAUC Committees fall under LAUC Executive Board purview.  The LAUC President sets overall priorities for committee work by means of the committee’s charge.  The primary duty of each LAUC committee is to fulfill the charge given to it by the LAUC President.  Once a committee’s charge </w:t>
      </w:r>
      <w:proofErr w:type="gramStart"/>
      <w:r w:rsidRPr="005C09DD">
        <w:rPr>
          <w:rFonts w:asciiTheme="minorHAnsi" w:hAnsiTheme="minorHAnsi"/>
          <w:sz w:val="22"/>
          <w:szCs w:val="22"/>
        </w:rPr>
        <w:t>has been fulfilled</w:t>
      </w:r>
      <w:proofErr w:type="gramEnd"/>
      <w:r w:rsidRPr="005C09DD">
        <w:rPr>
          <w:rFonts w:asciiTheme="minorHAnsi" w:hAnsiTheme="minorHAnsi"/>
          <w:sz w:val="22"/>
          <w:szCs w:val="22"/>
        </w:rPr>
        <w:t>, the committee may address other issues, with the approval of the LAUC President.</w:t>
      </w:r>
    </w:p>
    <w:p w:rsidR="005C09DD" w:rsidRPr="005C09DD" w:rsidRDefault="005C09DD" w:rsidP="005C09DD">
      <w:pPr>
        <w:rPr>
          <w:rFonts w:asciiTheme="minorHAnsi" w:hAnsiTheme="minorHAnsi"/>
          <w:sz w:val="22"/>
          <w:szCs w:val="22"/>
        </w:rPr>
      </w:pPr>
    </w:p>
    <w:p w:rsidR="005C09DD" w:rsidRDefault="005C09DD" w:rsidP="005C09DD">
      <w:pPr>
        <w:rPr>
          <w:rFonts w:asciiTheme="minorHAnsi" w:hAnsiTheme="minorHAnsi"/>
          <w:b/>
          <w:sz w:val="22"/>
          <w:szCs w:val="22"/>
        </w:rPr>
      </w:pPr>
      <w:r w:rsidRPr="005C09DD">
        <w:rPr>
          <w:rFonts w:asciiTheme="minorHAnsi" w:hAnsiTheme="minorHAnsi"/>
          <w:b/>
          <w:sz w:val="22"/>
          <w:szCs w:val="22"/>
        </w:rPr>
        <w:t>Committee Background and Significance</w:t>
      </w:r>
    </w:p>
    <w:p w:rsidR="005C09DD" w:rsidRPr="005C09DD" w:rsidRDefault="005C09DD" w:rsidP="005C09DD">
      <w:pPr>
        <w:rPr>
          <w:rFonts w:asciiTheme="minorHAnsi" w:hAnsiTheme="minorHAnsi"/>
          <w:b/>
          <w:sz w:val="22"/>
          <w:szCs w:val="22"/>
        </w:rPr>
      </w:pPr>
    </w:p>
    <w:p w:rsidR="005C09DD" w:rsidRDefault="005C09DD" w:rsidP="005C09DD">
      <w:pPr>
        <w:rPr>
          <w:rFonts w:asciiTheme="minorHAnsi" w:hAnsiTheme="minorHAnsi"/>
          <w:sz w:val="22"/>
          <w:szCs w:val="22"/>
        </w:rPr>
      </w:pPr>
      <w:r w:rsidRPr="005C09DD">
        <w:rPr>
          <w:rFonts w:asciiTheme="minorHAnsi" w:hAnsiTheme="minorHAnsi"/>
          <w:sz w:val="22"/>
          <w:szCs w:val="22"/>
        </w:rPr>
        <w:t>For LAUC, the term “professional governance” primarily relates to issues regarding peer review and the status of librarians at the University of California.  LAUC represents all UC librarians, both managers and non-managers.  Committee members have the significant responsibility to represent the views and needs of the entire membership.</w:t>
      </w:r>
    </w:p>
    <w:p w:rsidR="005C09DD" w:rsidRPr="005C09DD" w:rsidRDefault="005C09DD" w:rsidP="005C09DD">
      <w:pPr>
        <w:rPr>
          <w:rFonts w:asciiTheme="minorHAnsi" w:hAnsiTheme="minorHAnsi"/>
          <w:sz w:val="22"/>
          <w:szCs w:val="22"/>
        </w:rPr>
      </w:pPr>
    </w:p>
    <w:p w:rsidR="005C09DD" w:rsidRDefault="005C09DD" w:rsidP="005C09DD">
      <w:pPr>
        <w:rPr>
          <w:rFonts w:asciiTheme="minorHAnsi" w:hAnsiTheme="minorHAnsi"/>
          <w:b/>
          <w:sz w:val="22"/>
          <w:szCs w:val="22"/>
        </w:rPr>
      </w:pPr>
      <w:r w:rsidRPr="005C09DD">
        <w:rPr>
          <w:rFonts w:asciiTheme="minorHAnsi" w:hAnsiTheme="minorHAnsi"/>
          <w:b/>
          <w:sz w:val="22"/>
          <w:szCs w:val="22"/>
        </w:rPr>
        <w:t>General Charge</w:t>
      </w:r>
    </w:p>
    <w:p w:rsidR="005C09DD" w:rsidRPr="005C09DD" w:rsidRDefault="005C09DD" w:rsidP="005C09DD">
      <w:pPr>
        <w:rPr>
          <w:rFonts w:asciiTheme="minorHAnsi" w:hAnsiTheme="minorHAnsi"/>
          <w:b/>
          <w:sz w:val="22"/>
          <w:szCs w:val="22"/>
        </w:rPr>
      </w:pPr>
    </w:p>
    <w:p w:rsidR="005C09DD" w:rsidRPr="005C09DD" w:rsidRDefault="00EF6202" w:rsidP="005C09DD">
      <w:pPr>
        <w:rPr>
          <w:rFonts w:asciiTheme="minorHAnsi" w:hAnsiTheme="minorHAnsi"/>
          <w:sz w:val="22"/>
          <w:szCs w:val="22"/>
        </w:rPr>
      </w:pPr>
      <w:r>
        <w:rPr>
          <w:rFonts w:asciiTheme="minorHAnsi" w:hAnsiTheme="minorHAnsi"/>
          <w:sz w:val="22"/>
          <w:szCs w:val="22"/>
        </w:rPr>
        <w:t>For 201</w:t>
      </w:r>
      <w:r w:rsidR="006A7D53">
        <w:rPr>
          <w:rFonts w:asciiTheme="minorHAnsi" w:hAnsiTheme="minorHAnsi"/>
          <w:sz w:val="22"/>
          <w:szCs w:val="22"/>
        </w:rPr>
        <w:t>9</w:t>
      </w:r>
      <w:r w:rsidR="007E73C9">
        <w:rPr>
          <w:rFonts w:asciiTheme="minorHAnsi" w:hAnsiTheme="minorHAnsi"/>
          <w:sz w:val="22"/>
          <w:szCs w:val="22"/>
        </w:rPr>
        <w:t>-20</w:t>
      </w:r>
      <w:r w:rsidR="006A7D53">
        <w:rPr>
          <w:rFonts w:asciiTheme="minorHAnsi" w:hAnsiTheme="minorHAnsi"/>
          <w:sz w:val="22"/>
          <w:szCs w:val="22"/>
        </w:rPr>
        <w:t>20</w:t>
      </w:r>
      <w:r w:rsidR="005C09DD" w:rsidRPr="005C09DD">
        <w:rPr>
          <w:rFonts w:asciiTheme="minorHAnsi" w:hAnsiTheme="minorHAnsi"/>
          <w:sz w:val="22"/>
          <w:szCs w:val="22"/>
        </w:rPr>
        <w:t xml:space="preserve">, the Committee </w:t>
      </w:r>
      <w:proofErr w:type="gramStart"/>
      <w:r w:rsidR="005C09DD" w:rsidRPr="005C09DD">
        <w:rPr>
          <w:rFonts w:asciiTheme="minorHAnsi" w:hAnsiTheme="minorHAnsi"/>
          <w:sz w:val="22"/>
          <w:szCs w:val="22"/>
        </w:rPr>
        <w:t>is charged</w:t>
      </w:r>
      <w:proofErr w:type="gramEnd"/>
      <w:r w:rsidR="005C09DD" w:rsidRPr="005C09DD">
        <w:rPr>
          <w:rFonts w:asciiTheme="minorHAnsi" w:hAnsiTheme="minorHAnsi"/>
          <w:sz w:val="22"/>
          <w:szCs w:val="22"/>
        </w:rPr>
        <w:t xml:space="preserve"> with fulfilling its standing charg</w:t>
      </w:r>
      <w:r w:rsidR="009E38B7">
        <w:rPr>
          <w:rFonts w:asciiTheme="minorHAnsi" w:hAnsiTheme="minorHAnsi"/>
          <w:sz w:val="22"/>
          <w:szCs w:val="22"/>
        </w:rPr>
        <w:t>e, Article VIII. Section 1.e.1:</w:t>
      </w:r>
      <w:r w:rsidR="00F702CF">
        <w:rPr>
          <w:rFonts w:asciiTheme="minorHAnsi" w:hAnsiTheme="minorHAnsi"/>
          <w:sz w:val="22"/>
          <w:szCs w:val="22"/>
        </w:rPr>
        <w:br/>
      </w:r>
    </w:p>
    <w:p w:rsidR="005C09DD" w:rsidRPr="005C09DD" w:rsidRDefault="005C09DD" w:rsidP="005C09DD">
      <w:pPr>
        <w:pStyle w:val="ListParagraph"/>
        <w:numPr>
          <w:ilvl w:val="0"/>
          <w:numId w:val="4"/>
        </w:numPr>
        <w:spacing w:after="200" w:line="276" w:lineRule="auto"/>
        <w:contextualSpacing/>
        <w:rPr>
          <w:rFonts w:asciiTheme="minorHAnsi" w:hAnsiTheme="minorHAnsi" w:cs="Calibri"/>
          <w:sz w:val="22"/>
          <w:szCs w:val="22"/>
        </w:rPr>
      </w:pPr>
      <w:r w:rsidRPr="005C09DD">
        <w:rPr>
          <w:rFonts w:asciiTheme="minorHAnsi" w:hAnsiTheme="minorHAnsi" w:cs="Calibri"/>
          <w:sz w:val="22"/>
          <w:szCs w:val="22"/>
        </w:rPr>
        <w:t>Advise the President and the Executive Board on issues that affect librarians, peer review, and other professional governance issues.</w:t>
      </w:r>
    </w:p>
    <w:p w:rsidR="005C09DD" w:rsidRPr="005C09DD" w:rsidRDefault="005C09DD" w:rsidP="005C09DD">
      <w:pPr>
        <w:pStyle w:val="ListParagraph"/>
        <w:numPr>
          <w:ilvl w:val="0"/>
          <w:numId w:val="4"/>
        </w:numPr>
        <w:spacing w:after="200" w:line="276" w:lineRule="auto"/>
        <w:contextualSpacing/>
        <w:rPr>
          <w:rFonts w:asciiTheme="minorHAnsi" w:hAnsiTheme="minorHAnsi" w:cs="Calibri"/>
          <w:sz w:val="22"/>
          <w:szCs w:val="22"/>
        </w:rPr>
      </w:pPr>
      <w:r w:rsidRPr="005C09DD">
        <w:rPr>
          <w:rFonts w:asciiTheme="minorHAnsi" w:hAnsiTheme="minorHAnsi" w:cs="Calibri"/>
          <w:sz w:val="22"/>
          <w:szCs w:val="22"/>
        </w:rPr>
        <w:t>Serve as a review body for Divisions who may request evaluation of local peer review procedures.</w:t>
      </w:r>
    </w:p>
    <w:p w:rsidR="005C09DD" w:rsidRPr="005C09DD" w:rsidRDefault="005C09DD" w:rsidP="005C09DD">
      <w:pPr>
        <w:pStyle w:val="ListParagraph"/>
        <w:numPr>
          <w:ilvl w:val="0"/>
          <w:numId w:val="4"/>
        </w:numPr>
        <w:spacing w:after="200" w:line="276" w:lineRule="auto"/>
        <w:contextualSpacing/>
        <w:rPr>
          <w:rFonts w:asciiTheme="minorHAnsi" w:hAnsiTheme="minorHAnsi" w:cs="Calibri"/>
          <w:sz w:val="22"/>
          <w:szCs w:val="22"/>
        </w:rPr>
      </w:pPr>
      <w:r w:rsidRPr="005C09DD">
        <w:rPr>
          <w:rFonts w:asciiTheme="minorHAnsi" w:hAnsiTheme="minorHAnsi" w:cs="Calibri"/>
          <w:sz w:val="22"/>
          <w:szCs w:val="22"/>
        </w:rPr>
        <w:t>Serve as a Bylaws review committee for proposed changes to the LAUC Bylaws and Standing Rules.  Be available to review the Divisions’ Bylaws for consistency with the LAUC Bylaws and Standing Rules, and to consult with Divisions on request.</w:t>
      </w:r>
    </w:p>
    <w:p w:rsidR="005C09DD" w:rsidRDefault="005C09DD" w:rsidP="005C09DD">
      <w:pPr>
        <w:pStyle w:val="ListParagraph"/>
        <w:numPr>
          <w:ilvl w:val="0"/>
          <w:numId w:val="4"/>
        </w:numPr>
        <w:spacing w:after="200" w:line="276" w:lineRule="auto"/>
        <w:contextualSpacing/>
        <w:rPr>
          <w:rFonts w:asciiTheme="minorHAnsi" w:hAnsiTheme="minorHAnsi" w:cs="Calibri"/>
          <w:sz w:val="22"/>
          <w:szCs w:val="22"/>
        </w:rPr>
      </w:pPr>
      <w:r w:rsidRPr="005C09DD">
        <w:rPr>
          <w:rFonts w:asciiTheme="minorHAnsi" w:hAnsiTheme="minorHAnsi" w:cs="Calibri"/>
          <w:sz w:val="22"/>
          <w:szCs w:val="22"/>
        </w:rPr>
        <w:t xml:space="preserve">Address other subjects at the request of the </w:t>
      </w:r>
      <w:proofErr w:type="gramStart"/>
      <w:r w:rsidRPr="005C09DD">
        <w:rPr>
          <w:rFonts w:asciiTheme="minorHAnsi" w:hAnsiTheme="minorHAnsi" w:cs="Calibri"/>
          <w:sz w:val="22"/>
          <w:szCs w:val="22"/>
        </w:rPr>
        <w:t>President and consider</w:t>
      </w:r>
      <w:proofErr w:type="gramEnd"/>
      <w:r w:rsidRPr="005C09DD">
        <w:rPr>
          <w:rFonts w:asciiTheme="minorHAnsi" w:hAnsiTheme="minorHAnsi" w:cs="Calibri"/>
          <w:sz w:val="22"/>
          <w:szCs w:val="22"/>
        </w:rPr>
        <w:t xml:space="preserve"> and develop recommendations on matters of librarian professional governance.</w:t>
      </w:r>
    </w:p>
    <w:p w:rsidR="005C09DD" w:rsidRPr="005C09DD" w:rsidRDefault="005C09DD" w:rsidP="005C09DD">
      <w:pPr>
        <w:pStyle w:val="ListParagraph"/>
        <w:spacing w:after="200" w:line="276" w:lineRule="auto"/>
        <w:contextualSpacing/>
        <w:rPr>
          <w:rFonts w:asciiTheme="minorHAnsi" w:hAnsiTheme="minorHAnsi" w:cs="Calibri"/>
          <w:sz w:val="22"/>
          <w:szCs w:val="22"/>
        </w:rPr>
      </w:pPr>
    </w:p>
    <w:p w:rsidR="005C09DD" w:rsidRPr="000F2F92" w:rsidRDefault="00E7048E" w:rsidP="005C09DD">
      <w:pPr>
        <w:rPr>
          <w:rFonts w:asciiTheme="minorHAnsi" w:hAnsiTheme="minorHAnsi" w:cs="Calibri"/>
          <w:b/>
          <w:sz w:val="22"/>
          <w:szCs w:val="22"/>
        </w:rPr>
      </w:pPr>
      <w:r w:rsidRPr="000F2F92">
        <w:rPr>
          <w:rFonts w:asciiTheme="minorHAnsi" w:hAnsiTheme="minorHAnsi" w:cs="Calibri"/>
          <w:b/>
          <w:sz w:val="22"/>
          <w:szCs w:val="22"/>
        </w:rPr>
        <w:lastRenderedPageBreak/>
        <w:t>Specific Charge</w:t>
      </w:r>
      <w:r w:rsidR="006B58CC" w:rsidRPr="000F2F92">
        <w:rPr>
          <w:rFonts w:asciiTheme="minorHAnsi" w:hAnsiTheme="minorHAnsi" w:cs="Calibri"/>
          <w:b/>
          <w:sz w:val="22"/>
          <w:szCs w:val="22"/>
        </w:rPr>
        <w:t>s</w:t>
      </w:r>
      <w:r w:rsidR="00EF6202" w:rsidRPr="000F2F92">
        <w:rPr>
          <w:rFonts w:asciiTheme="minorHAnsi" w:hAnsiTheme="minorHAnsi" w:cs="Calibri"/>
          <w:b/>
          <w:sz w:val="22"/>
          <w:szCs w:val="22"/>
        </w:rPr>
        <w:t xml:space="preserve"> for 201</w:t>
      </w:r>
      <w:r w:rsidR="006A7D53" w:rsidRPr="000F2F92">
        <w:rPr>
          <w:rFonts w:asciiTheme="minorHAnsi" w:hAnsiTheme="minorHAnsi" w:cs="Calibri"/>
          <w:b/>
          <w:sz w:val="22"/>
          <w:szCs w:val="22"/>
        </w:rPr>
        <w:t>9</w:t>
      </w:r>
      <w:r w:rsidR="007E73C9" w:rsidRPr="000F2F92">
        <w:rPr>
          <w:rFonts w:asciiTheme="minorHAnsi" w:hAnsiTheme="minorHAnsi" w:cs="Calibri"/>
          <w:b/>
          <w:sz w:val="22"/>
          <w:szCs w:val="22"/>
        </w:rPr>
        <w:t>-20</w:t>
      </w:r>
      <w:r w:rsidR="006A7D53" w:rsidRPr="000F2F92">
        <w:rPr>
          <w:rFonts w:asciiTheme="minorHAnsi" w:hAnsiTheme="minorHAnsi" w:cs="Calibri"/>
          <w:b/>
          <w:sz w:val="22"/>
          <w:szCs w:val="22"/>
        </w:rPr>
        <w:t>20</w:t>
      </w:r>
    </w:p>
    <w:p w:rsidR="006A7D53" w:rsidRPr="000F2F92" w:rsidRDefault="006A7D53" w:rsidP="005C09DD">
      <w:pPr>
        <w:rPr>
          <w:rFonts w:asciiTheme="minorHAnsi" w:hAnsiTheme="minorHAnsi" w:cs="Calibri"/>
          <w:sz w:val="22"/>
          <w:szCs w:val="22"/>
        </w:rPr>
      </w:pPr>
    </w:p>
    <w:p w:rsidR="006A7D53" w:rsidRPr="000F2F92" w:rsidRDefault="006A7D53" w:rsidP="006A7D53">
      <w:pPr>
        <w:pStyle w:val="NormalWeb"/>
        <w:spacing w:before="0" w:beforeAutospacing="0" w:after="240" w:afterAutospacing="0"/>
        <w:ind w:left="720" w:hanging="360"/>
        <w:textAlignment w:val="baseline"/>
        <w:rPr>
          <w:rFonts w:ascii="Calibri" w:hAnsi="Calibri" w:cs="Calibri"/>
          <w:sz w:val="22"/>
          <w:szCs w:val="22"/>
        </w:rPr>
      </w:pPr>
      <w:r w:rsidRPr="000F2F92">
        <w:rPr>
          <w:rFonts w:ascii="Symbol" w:hAnsi="Symbol"/>
          <w:sz w:val="20"/>
          <w:szCs w:val="20"/>
        </w:rPr>
        <w:t></w:t>
      </w:r>
      <w:r w:rsidRPr="000F2F92">
        <w:rPr>
          <w:sz w:val="14"/>
          <w:szCs w:val="14"/>
        </w:rPr>
        <w:t xml:space="preserve">        </w:t>
      </w:r>
      <w:r w:rsidR="00EA7FA4" w:rsidRPr="000F2F92">
        <w:rPr>
          <w:rFonts w:ascii="Calibri" w:hAnsi="Calibri" w:cs="Calibri"/>
          <w:sz w:val="22"/>
          <w:szCs w:val="22"/>
        </w:rPr>
        <w:t>Co</w:t>
      </w:r>
      <w:r w:rsidR="00061297" w:rsidRPr="000F2F92">
        <w:rPr>
          <w:rFonts w:ascii="Calibri" w:hAnsi="Calibri" w:cs="Calibri"/>
          <w:sz w:val="22"/>
          <w:szCs w:val="22"/>
        </w:rPr>
        <w:t xml:space="preserve">ordinate with LAUC </w:t>
      </w:r>
      <w:r w:rsidRPr="000F2F92">
        <w:rPr>
          <w:rFonts w:ascii="Calibri" w:hAnsi="Calibri" w:cs="Calibri"/>
          <w:sz w:val="22"/>
          <w:szCs w:val="22"/>
        </w:rPr>
        <w:t xml:space="preserve">divisions to </w:t>
      </w:r>
      <w:r w:rsidR="006B58CC" w:rsidRPr="000F2F92">
        <w:rPr>
          <w:rFonts w:ascii="Calibri" w:hAnsi="Calibri" w:cs="Calibri"/>
          <w:sz w:val="22"/>
          <w:szCs w:val="22"/>
        </w:rPr>
        <w:t>gain an understanding of the variations in the Librarian appoin</w:t>
      </w:r>
      <w:r w:rsidR="00C345BD" w:rsidRPr="000F2F92">
        <w:rPr>
          <w:rFonts w:ascii="Calibri" w:hAnsi="Calibri" w:cs="Calibri"/>
          <w:sz w:val="22"/>
          <w:szCs w:val="22"/>
        </w:rPr>
        <w:t>tment processes across campuses</w:t>
      </w:r>
      <w:r w:rsidR="00EA7FA4" w:rsidRPr="000F2F92">
        <w:rPr>
          <w:rFonts w:ascii="Calibri" w:hAnsi="Calibri" w:cs="Calibri"/>
          <w:sz w:val="22"/>
          <w:szCs w:val="22"/>
        </w:rPr>
        <w:t xml:space="preserve">. </w:t>
      </w:r>
      <w:proofErr w:type="gramStart"/>
      <w:r w:rsidR="000F2F92">
        <w:rPr>
          <w:rFonts w:ascii="Calibri" w:hAnsi="Calibri" w:cs="Calibri"/>
          <w:sz w:val="22"/>
          <w:szCs w:val="22"/>
        </w:rPr>
        <w:t>In light of long appointment timelines, t</w:t>
      </w:r>
      <w:r w:rsidR="00EA7FA4" w:rsidRPr="000F2F92">
        <w:rPr>
          <w:rFonts w:ascii="Calibri" w:hAnsi="Calibri" w:cs="Calibri"/>
          <w:sz w:val="22"/>
          <w:szCs w:val="22"/>
        </w:rPr>
        <w:t xml:space="preserve">he LAUC-LA division has </w:t>
      </w:r>
      <w:r w:rsidR="000F2F92" w:rsidRPr="000F2F92">
        <w:rPr>
          <w:rFonts w:ascii="Calibri" w:hAnsi="Calibri" w:cs="Calibri"/>
          <w:sz w:val="22"/>
          <w:szCs w:val="22"/>
        </w:rPr>
        <w:t xml:space="preserve">begun </w:t>
      </w:r>
      <w:r w:rsidR="00EA7FA4" w:rsidRPr="000F2F92">
        <w:rPr>
          <w:rFonts w:ascii="Calibri" w:hAnsi="Calibri" w:cs="Calibri"/>
          <w:sz w:val="22"/>
          <w:szCs w:val="22"/>
        </w:rPr>
        <w:t xml:space="preserve">a local </w:t>
      </w:r>
      <w:r w:rsidR="000F2F92" w:rsidRPr="000F2F92">
        <w:rPr>
          <w:rFonts w:ascii="Calibri" w:hAnsi="Calibri" w:cs="Calibri"/>
          <w:sz w:val="22"/>
          <w:szCs w:val="22"/>
        </w:rPr>
        <w:t xml:space="preserve">effort </w:t>
      </w:r>
      <w:r w:rsidR="00EA7FA4" w:rsidRPr="000F2F92">
        <w:rPr>
          <w:rFonts w:ascii="Calibri" w:hAnsi="Calibri" w:cs="Calibri"/>
          <w:sz w:val="22"/>
          <w:szCs w:val="22"/>
        </w:rPr>
        <w:t>review and assess</w:t>
      </w:r>
      <w:r w:rsidR="000F2F92" w:rsidRPr="000F2F92">
        <w:rPr>
          <w:rFonts w:ascii="Calibri" w:hAnsi="Calibri" w:cs="Calibri"/>
          <w:sz w:val="22"/>
          <w:szCs w:val="22"/>
        </w:rPr>
        <w:t xml:space="preserve"> their</w:t>
      </w:r>
      <w:r w:rsidR="00EA7FA4" w:rsidRPr="000F2F92">
        <w:rPr>
          <w:rFonts w:ascii="Calibri" w:hAnsi="Calibri" w:cs="Calibri"/>
          <w:sz w:val="22"/>
          <w:szCs w:val="22"/>
        </w:rPr>
        <w:t xml:space="preserve"> appointment process</w:t>
      </w:r>
      <w:r w:rsidR="000F2F92">
        <w:rPr>
          <w:rFonts w:ascii="Calibri" w:hAnsi="Calibri" w:cs="Calibri"/>
          <w:sz w:val="22"/>
          <w:szCs w:val="22"/>
        </w:rPr>
        <w:t>.</w:t>
      </w:r>
      <w:proofErr w:type="gramEnd"/>
      <w:r w:rsidR="000F2F92">
        <w:rPr>
          <w:rFonts w:ascii="Calibri" w:hAnsi="Calibri" w:cs="Calibri"/>
          <w:sz w:val="22"/>
          <w:szCs w:val="22"/>
        </w:rPr>
        <w:t xml:space="preserve"> Given</w:t>
      </w:r>
      <w:r w:rsidR="000F2F92" w:rsidRPr="000F2F92">
        <w:rPr>
          <w:rFonts w:ascii="Calibri" w:hAnsi="Calibri" w:cs="Calibri"/>
          <w:sz w:val="22"/>
          <w:szCs w:val="22"/>
        </w:rPr>
        <w:t xml:space="preserve"> </w:t>
      </w:r>
      <w:r w:rsidR="000F2F92">
        <w:rPr>
          <w:rFonts w:ascii="Calibri" w:hAnsi="Calibri" w:cs="Calibri"/>
          <w:sz w:val="22"/>
          <w:szCs w:val="22"/>
        </w:rPr>
        <w:t xml:space="preserve">similar </w:t>
      </w:r>
      <w:r w:rsidR="000F2F92" w:rsidRPr="000F2F92">
        <w:rPr>
          <w:rFonts w:ascii="Calibri" w:hAnsi="Calibri" w:cs="Calibri"/>
          <w:sz w:val="22"/>
          <w:szCs w:val="22"/>
        </w:rPr>
        <w:t>reports at various divisions and related concern</w:t>
      </w:r>
      <w:r w:rsidR="000F2F92" w:rsidRPr="000F2F92">
        <w:rPr>
          <w:rFonts w:ascii="Calibri" w:hAnsi="Calibri" w:cs="Calibri"/>
          <w:sz w:val="22"/>
          <w:szCs w:val="22"/>
        </w:rPr>
        <w:t>s for the effect</w:t>
      </w:r>
      <w:r w:rsidR="000F2F92">
        <w:rPr>
          <w:rFonts w:ascii="Calibri" w:hAnsi="Calibri" w:cs="Calibri"/>
          <w:sz w:val="22"/>
          <w:szCs w:val="22"/>
        </w:rPr>
        <w:t xml:space="preserve"> these</w:t>
      </w:r>
      <w:r w:rsidR="000F2F92" w:rsidRPr="000F2F92">
        <w:rPr>
          <w:rFonts w:ascii="Calibri" w:hAnsi="Calibri" w:cs="Calibri"/>
          <w:sz w:val="22"/>
          <w:szCs w:val="22"/>
        </w:rPr>
        <w:t xml:space="preserve"> long timelines </w:t>
      </w:r>
      <w:r w:rsidR="000F2F92">
        <w:rPr>
          <w:rFonts w:ascii="Calibri" w:hAnsi="Calibri" w:cs="Calibri"/>
          <w:sz w:val="22"/>
          <w:szCs w:val="22"/>
        </w:rPr>
        <w:t xml:space="preserve">have </w:t>
      </w:r>
      <w:r w:rsidR="000F2F92" w:rsidRPr="000F2F92">
        <w:rPr>
          <w:rFonts w:ascii="Calibri" w:hAnsi="Calibri" w:cs="Calibri"/>
          <w:sz w:val="22"/>
          <w:szCs w:val="22"/>
        </w:rPr>
        <w:t xml:space="preserve">on the libraries’ abilities </w:t>
      </w:r>
      <w:r w:rsidR="000F2F92" w:rsidRPr="000F2F92">
        <w:rPr>
          <w:rFonts w:ascii="Calibri" w:hAnsi="Calibri" w:cs="Calibri"/>
          <w:sz w:val="22"/>
          <w:szCs w:val="22"/>
        </w:rPr>
        <w:t xml:space="preserve">appoint strong candidates, </w:t>
      </w:r>
      <w:r w:rsidR="000F2F92" w:rsidRPr="000F2F92">
        <w:rPr>
          <w:rFonts w:ascii="Calibri" w:hAnsi="Calibri" w:cs="Calibri"/>
          <w:sz w:val="22"/>
          <w:szCs w:val="22"/>
        </w:rPr>
        <w:t>a more systematic review across divisions is due.</w:t>
      </w:r>
      <w:r w:rsidR="00854FA6">
        <w:rPr>
          <w:rFonts w:ascii="Calibri" w:hAnsi="Calibri" w:cs="Calibri"/>
          <w:sz w:val="22"/>
          <w:szCs w:val="22"/>
        </w:rPr>
        <w:t xml:space="preserve"> </w:t>
      </w:r>
      <w:proofErr w:type="gramStart"/>
      <w:r w:rsidR="00EA7FA4" w:rsidRPr="000F2F92">
        <w:rPr>
          <w:rFonts w:ascii="Calibri" w:hAnsi="Calibri" w:cs="Calibri"/>
          <w:sz w:val="22"/>
          <w:szCs w:val="22"/>
        </w:rPr>
        <w:t>Also</w:t>
      </w:r>
      <w:proofErr w:type="gramEnd"/>
      <w:r w:rsidR="00EA7FA4" w:rsidRPr="000F2F92">
        <w:rPr>
          <w:rFonts w:ascii="Calibri" w:hAnsi="Calibri" w:cs="Calibri"/>
          <w:sz w:val="22"/>
          <w:szCs w:val="22"/>
        </w:rPr>
        <w:t xml:space="preserve"> make note of LAUC divisional participation in the librarian appointment process, noting variat</w:t>
      </w:r>
      <w:r w:rsidR="00854FA6">
        <w:rPr>
          <w:rFonts w:ascii="Calibri" w:hAnsi="Calibri" w:cs="Calibri"/>
          <w:sz w:val="22"/>
          <w:szCs w:val="22"/>
        </w:rPr>
        <w:t xml:space="preserve">ions across divisions. </w:t>
      </w:r>
      <w:r w:rsidR="00EA7FA4" w:rsidRPr="000F2F92">
        <w:rPr>
          <w:rFonts w:ascii="Calibri" w:hAnsi="Calibri" w:cs="Calibri"/>
          <w:sz w:val="22"/>
          <w:szCs w:val="22"/>
        </w:rPr>
        <w:t>Upon reviewing campus practices, make</w:t>
      </w:r>
      <w:r w:rsidR="00C345BD" w:rsidRPr="000F2F92">
        <w:rPr>
          <w:rFonts w:ascii="Calibri" w:hAnsi="Calibri" w:cs="Calibri"/>
          <w:sz w:val="22"/>
          <w:szCs w:val="22"/>
        </w:rPr>
        <w:t xml:space="preserve"> recommendations</w:t>
      </w:r>
      <w:r w:rsidRPr="000F2F92">
        <w:rPr>
          <w:rFonts w:ascii="Calibri" w:hAnsi="Calibri" w:cs="Calibri"/>
          <w:sz w:val="22"/>
          <w:szCs w:val="22"/>
        </w:rPr>
        <w:t xml:space="preserve"> </w:t>
      </w:r>
      <w:r w:rsidR="00EA7FA4" w:rsidRPr="000F2F92">
        <w:rPr>
          <w:rFonts w:ascii="Calibri" w:hAnsi="Calibri" w:cs="Calibri"/>
          <w:sz w:val="22"/>
          <w:szCs w:val="22"/>
        </w:rPr>
        <w:t xml:space="preserve">for next steps </w:t>
      </w:r>
      <w:r w:rsidR="00C345BD" w:rsidRPr="000F2F92">
        <w:rPr>
          <w:rFonts w:ascii="Calibri" w:hAnsi="Calibri" w:cs="Calibri"/>
          <w:sz w:val="22"/>
          <w:szCs w:val="22"/>
        </w:rPr>
        <w:t>to the LAUC Executive Board.</w:t>
      </w:r>
    </w:p>
    <w:p w:rsidR="006A7D53" w:rsidRDefault="006A7D53" w:rsidP="006A7D53">
      <w:pPr>
        <w:pStyle w:val="NormalWeb"/>
        <w:spacing w:before="240" w:beforeAutospacing="0" w:after="240" w:afterAutospacing="0"/>
        <w:ind w:left="720" w:hanging="360"/>
        <w:textAlignment w:val="baseline"/>
        <w:rPr>
          <w:rFonts w:ascii="Calibri" w:hAnsi="Calibri" w:cs="Calibri"/>
          <w:sz w:val="22"/>
          <w:szCs w:val="22"/>
        </w:rPr>
      </w:pPr>
      <w:r w:rsidRPr="000F2F92">
        <w:rPr>
          <w:rFonts w:ascii="Symbol" w:hAnsi="Symbol"/>
          <w:sz w:val="20"/>
          <w:szCs w:val="20"/>
        </w:rPr>
        <w:t></w:t>
      </w:r>
      <w:r w:rsidRPr="000F2F92">
        <w:rPr>
          <w:sz w:val="14"/>
          <w:szCs w:val="14"/>
        </w:rPr>
        <w:t xml:space="preserve">        </w:t>
      </w:r>
      <w:r w:rsidRPr="000F2F92">
        <w:rPr>
          <w:rFonts w:ascii="Calibri" w:hAnsi="Calibri" w:cs="Calibri"/>
          <w:sz w:val="22"/>
          <w:szCs w:val="22"/>
        </w:rPr>
        <w:t xml:space="preserve">Review </w:t>
      </w:r>
      <w:r w:rsidR="00C345BD" w:rsidRPr="000F2F92">
        <w:rPr>
          <w:rFonts w:ascii="Calibri" w:hAnsi="Calibri" w:cs="Calibri"/>
          <w:sz w:val="22"/>
          <w:szCs w:val="22"/>
        </w:rPr>
        <w:t>the s</w:t>
      </w:r>
      <w:r w:rsidRPr="000F2F92">
        <w:rPr>
          <w:rFonts w:ascii="Calibri" w:hAnsi="Calibri" w:cs="Calibri"/>
          <w:sz w:val="22"/>
          <w:szCs w:val="22"/>
        </w:rPr>
        <w:t xml:space="preserve">urvey of local practice for Review Process, </w:t>
      </w:r>
      <w:r w:rsidR="00C345BD" w:rsidRPr="000F2F92">
        <w:rPr>
          <w:rFonts w:ascii="Calibri" w:hAnsi="Calibri" w:cs="Calibri"/>
          <w:sz w:val="22"/>
          <w:szCs w:val="22"/>
        </w:rPr>
        <w:t xml:space="preserve">conducted by Adele Barsh at UC San Diego during the 2018-19 LAUC year, </w:t>
      </w:r>
      <w:r w:rsidR="00EA7FA4" w:rsidRPr="000F2F92">
        <w:rPr>
          <w:rFonts w:ascii="Calibri" w:hAnsi="Calibri" w:cs="Calibri"/>
          <w:sz w:val="22"/>
          <w:szCs w:val="22"/>
        </w:rPr>
        <w:t>c</w:t>
      </w:r>
      <w:r w:rsidRPr="000F2F92">
        <w:rPr>
          <w:rFonts w:ascii="Calibri" w:hAnsi="Calibri" w:cs="Calibri"/>
          <w:sz w:val="22"/>
          <w:szCs w:val="22"/>
        </w:rPr>
        <w:t>onsider</w:t>
      </w:r>
      <w:r w:rsidR="00C345BD" w:rsidRPr="000F2F92">
        <w:rPr>
          <w:rFonts w:ascii="Calibri" w:hAnsi="Calibri" w:cs="Calibri"/>
          <w:sz w:val="22"/>
          <w:szCs w:val="22"/>
        </w:rPr>
        <w:t xml:space="preserve"> whether any LAUC action logically follows from the survey findings, and recommend any next steps to the LAUC Executive Board.</w:t>
      </w:r>
    </w:p>
    <w:p w:rsidR="000F2F92" w:rsidRPr="000F2F92" w:rsidRDefault="000F2F92" w:rsidP="000F2F92">
      <w:pPr>
        <w:pStyle w:val="NormalWeb"/>
        <w:numPr>
          <w:ilvl w:val="0"/>
          <w:numId w:val="10"/>
        </w:numPr>
        <w:spacing w:before="240" w:beforeAutospacing="0" w:after="240" w:afterAutospacing="0"/>
        <w:ind w:left="720"/>
        <w:textAlignment w:val="baseline"/>
        <w:rPr>
          <w:rFonts w:ascii="Calibri" w:hAnsi="Calibri" w:cs="Calibri"/>
          <w:sz w:val="22"/>
          <w:szCs w:val="22"/>
        </w:rPr>
      </w:pPr>
      <w:r>
        <w:rPr>
          <w:rFonts w:ascii="Calibri" w:hAnsi="Calibri" w:cs="Calibri"/>
          <w:sz w:val="22"/>
          <w:szCs w:val="22"/>
        </w:rPr>
        <w:t xml:space="preserve">Review the CPG website with an eye to improving how the committee communicates </w:t>
      </w:r>
      <w:proofErr w:type="gramStart"/>
      <w:r>
        <w:rPr>
          <w:rFonts w:ascii="Calibri" w:hAnsi="Calibri" w:cs="Calibri"/>
          <w:sz w:val="22"/>
          <w:szCs w:val="22"/>
        </w:rPr>
        <w:t>it’s</w:t>
      </w:r>
      <w:proofErr w:type="gramEnd"/>
      <w:r>
        <w:rPr>
          <w:rFonts w:ascii="Calibri" w:hAnsi="Calibri" w:cs="Calibri"/>
          <w:sz w:val="22"/>
          <w:szCs w:val="22"/>
        </w:rPr>
        <w:t xml:space="preserve"> work to the LAUC membership, and considering improvements to displaying committee member terms, posting the chair rotation schedule, and other helpful improvements. Work with LAUC Exec and the Webmasters to make improvements.</w:t>
      </w:r>
    </w:p>
    <w:p w:rsidR="00F0255B" w:rsidRDefault="005C09DD" w:rsidP="008150DA">
      <w:pPr>
        <w:rPr>
          <w:rFonts w:ascii="Calibri" w:eastAsia="Calibri" w:hAnsi="Calibri"/>
          <w:sz w:val="22"/>
          <w:szCs w:val="22"/>
        </w:rPr>
      </w:pPr>
      <w:r w:rsidRPr="005C09DD">
        <w:rPr>
          <w:rFonts w:asciiTheme="minorHAnsi" w:hAnsiTheme="minorHAnsi" w:cs="Calibri"/>
          <w:b/>
          <w:sz w:val="22"/>
          <w:szCs w:val="22"/>
        </w:rPr>
        <w:t>Timeline</w:t>
      </w:r>
      <w:r w:rsidRPr="005C09DD">
        <w:rPr>
          <w:rFonts w:asciiTheme="minorHAnsi" w:hAnsiTheme="minorHAnsi" w:cs="Calibri"/>
          <w:sz w:val="22"/>
          <w:szCs w:val="22"/>
        </w:rPr>
        <w:br/>
      </w:r>
      <w:r w:rsidRPr="005C09DD">
        <w:rPr>
          <w:rFonts w:asciiTheme="minorHAnsi" w:hAnsiTheme="minorHAnsi" w:cs="Calibri"/>
          <w:sz w:val="22"/>
          <w:szCs w:val="22"/>
        </w:rPr>
        <w:br/>
      </w:r>
      <w:proofErr w:type="gramStart"/>
      <w:r w:rsidR="00EC3102">
        <w:rPr>
          <w:rFonts w:ascii="Calibri" w:eastAsia="Calibri" w:hAnsi="Calibri"/>
          <w:sz w:val="22"/>
          <w:szCs w:val="22"/>
        </w:rPr>
        <w:t>As</w:t>
      </w:r>
      <w:proofErr w:type="gramEnd"/>
      <w:r w:rsidR="00EC3102">
        <w:rPr>
          <w:rFonts w:ascii="Calibri" w:eastAsia="Calibri" w:hAnsi="Calibri"/>
          <w:sz w:val="22"/>
          <w:szCs w:val="22"/>
        </w:rPr>
        <w:t xml:space="preserve"> Chair of a standing committee, you will be expected to attend the monthly conference calls of the Board.  If there is a conflict, just let me know, and we can work around it.</w:t>
      </w:r>
      <w:r w:rsidR="00F0255B">
        <w:rPr>
          <w:rFonts w:ascii="Calibri" w:eastAsia="Calibri" w:hAnsi="Calibri"/>
          <w:sz w:val="22"/>
          <w:szCs w:val="22"/>
        </w:rPr>
        <w:t xml:space="preserve"> </w:t>
      </w:r>
    </w:p>
    <w:p w:rsidR="00F0255B" w:rsidRDefault="00F0255B" w:rsidP="008150DA">
      <w:pPr>
        <w:rPr>
          <w:rFonts w:ascii="Calibri" w:eastAsia="Calibri" w:hAnsi="Calibri"/>
          <w:sz w:val="22"/>
          <w:szCs w:val="22"/>
        </w:rPr>
      </w:pPr>
    </w:p>
    <w:p w:rsidR="007F6735" w:rsidRPr="00F0255B" w:rsidRDefault="00F0255B" w:rsidP="007F6735">
      <w:pPr>
        <w:rPr>
          <w:rFonts w:asciiTheme="minorHAnsi" w:hAnsiTheme="minorHAnsi" w:cs="Calibri"/>
          <w:b/>
          <w:sz w:val="22"/>
          <w:szCs w:val="22"/>
        </w:rPr>
      </w:pPr>
      <w:r>
        <w:rPr>
          <w:rFonts w:ascii="Calibri" w:eastAsia="Calibri" w:hAnsi="Calibri"/>
          <w:sz w:val="22"/>
          <w:szCs w:val="22"/>
        </w:rPr>
        <w:t>The LAUC Executive Board welcomes recommendations on the special charges related to the appointment process and review process as the Committee completes that work, throughout the year. A</w:t>
      </w:r>
      <w:r>
        <w:rPr>
          <w:rFonts w:asciiTheme="minorHAnsi" w:hAnsiTheme="minorHAnsi" w:cs="Calibri"/>
          <w:sz w:val="22"/>
          <w:szCs w:val="22"/>
        </w:rPr>
        <w:t xml:space="preserve">n update on the committees’ progress toward the special charges </w:t>
      </w:r>
      <w:proofErr w:type="gramStart"/>
      <w:r>
        <w:rPr>
          <w:rFonts w:asciiTheme="minorHAnsi" w:hAnsiTheme="minorHAnsi" w:cs="Calibri"/>
          <w:sz w:val="22"/>
          <w:szCs w:val="22"/>
        </w:rPr>
        <w:t>should be reported</w:t>
      </w:r>
      <w:proofErr w:type="gramEnd"/>
      <w:r>
        <w:rPr>
          <w:rFonts w:asciiTheme="minorHAnsi" w:hAnsiTheme="minorHAnsi" w:cs="Calibri"/>
          <w:sz w:val="22"/>
          <w:szCs w:val="22"/>
        </w:rPr>
        <w:t xml:space="preserve"> to the</w:t>
      </w:r>
      <w:r w:rsidR="00B851BA">
        <w:rPr>
          <w:rFonts w:asciiTheme="minorHAnsi" w:hAnsiTheme="minorHAnsi" w:cs="Calibri"/>
          <w:sz w:val="22"/>
          <w:szCs w:val="22"/>
        </w:rPr>
        <w:t xml:space="preserve"> LAUC membership </w:t>
      </w:r>
      <w:r>
        <w:rPr>
          <w:rFonts w:asciiTheme="minorHAnsi" w:hAnsiTheme="minorHAnsi" w:cs="Calibri"/>
          <w:sz w:val="22"/>
          <w:szCs w:val="22"/>
        </w:rPr>
        <w:t xml:space="preserve">at the Spring Assembly as part of the </w:t>
      </w:r>
      <w:r w:rsidRPr="00F0255B">
        <w:rPr>
          <w:rFonts w:asciiTheme="minorHAnsi" w:hAnsiTheme="minorHAnsi" w:cs="Calibri"/>
          <w:sz w:val="22"/>
          <w:szCs w:val="22"/>
        </w:rPr>
        <w:t xml:space="preserve">Committee’s </w:t>
      </w:r>
      <w:r>
        <w:rPr>
          <w:rFonts w:asciiTheme="minorHAnsi" w:hAnsiTheme="minorHAnsi"/>
          <w:sz w:val="22"/>
          <w:szCs w:val="22"/>
        </w:rPr>
        <w:t xml:space="preserve">required </w:t>
      </w:r>
      <w:r w:rsidR="007F6735">
        <w:rPr>
          <w:rFonts w:asciiTheme="minorHAnsi" w:hAnsiTheme="minorHAnsi"/>
          <w:sz w:val="22"/>
          <w:szCs w:val="22"/>
        </w:rPr>
        <w:t>mid-year r</w:t>
      </w:r>
      <w:r w:rsidR="007F6735" w:rsidRPr="00AC3294">
        <w:rPr>
          <w:rFonts w:asciiTheme="minorHAnsi" w:hAnsiTheme="minorHAnsi"/>
          <w:sz w:val="22"/>
          <w:szCs w:val="22"/>
        </w:rPr>
        <w:t>eport to</w:t>
      </w:r>
      <w:r>
        <w:rPr>
          <w:rFonts w:asciiTheme="minorHAnsi" w:hAnsiTheme="minorHAnsi"/>
          <w:sz w:val="22"/>
          <w:szCs w:val="22"/>
        </w:rPr>
        <w:t xml:space="preserve"> Assembly. </w:t>
      </w:r>
    </w:p>
    <w:p w:rsidR="005C09DD" w:rsidRPr="005C09DD" w:rsidRDefault="005C09DD" w:rsidP="005C09DD">
      <w:pPr>
        <w:rPr>
          <w:rFonts w:asciiTheme="minorHAnsi" w:hAnsiTheme="minorHAnsi" w:cs="Calibri"/>
          <w:sz w:val="22"/>
          <w:szCs w:val="22"/>
        </w:rPr>
      </w:pPr>
    </w:p>
    <w:p w:rsidR="005C09DD" w:rsidRDefault="005C09DD" w:rsidP="005C09DD">
      <w:pPr>
        <w:rPr>
          <w:rFonts w:asciiTheme="minorHAnsi" w:hAnsiTheme="minorHAnsi" w:cs="Calibri"/>
          <w:sz w:val="22"/>
          <w:szCs w:val="22"/>
        </w:rPr>
      </w:pPr>
      <w:r w:rsidRPr="005C09DD">
        <w:rPr>
          <w:rFonts w:asciiTheme="minorHAnsi" w:hAnsiTheme="minorHAnsi" w:cs="Calibri"/>
          <w:sz w:val="22"/>
          <w:szCs w:val="22"/>
        </w:rPr>
        <w:t xml:space="preserve">Reports </w:t>
      </w:r>
      <w:proofErr w:type="gramStart"/>
      <w:r w:rsidRPr="005C09DD">
        <w:rPr>
          <w:rFonts w:asciiTheme="minorHAnsi" w:hAnsiTheme="minorHAnsi" w:cs="Calibri"/>
          <w:sz w:val="22"/>
          <w:szCs w:val="22"/>
        </w:rPr>
        <w:t>should be submitted</w:t>
      </w:r>
      <w:proofErr w:type="gramEnd"/>
      <w:r w:rsidRPr="005C09DD">
        <w:rPr>
          <w:rFonts w:asciiTheme="minorHAnsi" w:hAnsiTheme="minorHAnsi" w:cs="Calibri"/>
          <w:sz w:val="22"/>
          <w:szCs w:val="22"/>
        </w:rPr>
        <w:t xml:space="preserve"> using the following format:</w:t>
      </w:r>
    </w:p>
    <w:p w:rsidR="005C09DD" w:rsidRPr="005C09DD" w:rsidRDefault="005C09DD" w:rsidP="005C09DD">
      <w:pPr>
        <w:rPr>
          <w:rFonts w:asciiTheme="minorHAnsi" w:hAnsiTheme="minorHAnsi" w:cs="Calibri"/>
          <w:sz w:val="22"/>
          <w:szCs w:val="22"/>
        </w:rPr>
      </w:pPr>
    </w:p>
    <w:p w:rsidR="005C09DD" w:rsidRDefault="005C09DD" w:rsidP="005C09DD">
      <w:pPr>
        <w:rPr>
          <w:rFonts w:asciiTheme="minorHAnsi" w:hAnsiTheme="minorHAnsi"/>
          <w:b/>
          <w:sz w:val="22"/>
          <w:szCs w:val="22"/>
        </w:rPr>
      </w:pPr>
      <w:r w:rsidRPr="005C09DD">
        <w:rPr>
          <w:rFonts w:asciiTheme="minorHAnsi" w:hAnsiTheme="minorHAnsi"/>
          <w:b/>
          <w:sz w:val="22"/>
          <w:szCs w:val="22"/>
        </w:rPr>
        <w:t>Reporting Guidelines</w:t>
      </w:r>
    </w:p>
    <w:p w:rsidR="005C09DD" w:rsidRPr="005C09DD" w:rsidRDefault="005C09DD" w:rsidP="005C09DD">
      <w:pPr>
        <w:rPr>
          <w:rFonts w:asciiTheme="minorHAnsi" w:hAnsiTheme="minorHAnsi"/>
          <w:b/>
          <w:sz w:val="22"/>
          <w:szCs w:val="22"/>
        </w:rPr>
      </w:pPr>
    </w:p>
    <w:p w:rsidR="005C09DD" w:rsidRPr="005C09DD" w:rsidRDefault="005C09DD" w:rsidP="005C09DD">
      <w:pPr>
        <w:rPr>
          <w:rFonts w:asciiTheme="minorHAnsi" w:hAnsiTheme="minorHAnsi"/>
          <w:sz w:val="22"/>
          <w:szCs w:val="22"/>
        </w:rPr>
      </w:pPr>
      <w:r w:rsidRPr="005C09DD">
        <w:rPr>
          <w:rFonts w:asciiTheme="minorHAnsi" w:hAnsiTheme="minorHAnsi"/>
          <w:sz w:val="22"/>
          <w:szCs w:val="22"/>
        </w:rPr>
        <w:t>SUBJECT LINE:  [Committee Name] Report</w:t>
      </w:r>
      <w:r w:rsidRPr="005C09DD">
        <w:rPr>
          <w:rFonts w:asciiTheme="minorHAnsi" w:hAnsiTheme="minorHAnsi"/>
          <w:sz w:val="22"/>
          <w:szCs w:val="22"/>
        </w:rPr>
        <w:br/>
        <w:t>BODY OF MESSAGE:</w:t>
      </w:r>
    </w:p>
    <w:p w:rsidR="005C09DD" w:rsidRPr="005C09DD" w:rsidRDefault="005C09DD" w:rsidP="005C09DD">
      <w:pPr>
        <w:rPr>
          <w:rFonts w:asciiTheme="minorHAnsi" w:hAnsiTheme="minorHAnsi"/>
          <w:sz w:val="22"/>
          <w:szCs w:val="22"/>
        </w:rPr>
      </w:pPr>
      <w:r w:rsidRPr="005C09DD">
        <w:rPr>
          <w:rFonts w:asciiTheme="minorHAnsi" w:hAnsiTheme="minorHAnsi"/>
          <w:sz w:val="22"/>
          <w:szCs w:val="22"/>
        </w:rPr>
        <w:t>TO:  LAUC President</w:t>
      </w:r>
      <w:r w:rsidRPr="005C09DD">
        <w:rPr>
          <w:rFonts w:asciiTheme="minorHAnsi" w:hAnsiTheme="minorHAnsi"/>
          <w:sz w:val="22"/>
          <w:szCs w:val="22"/>
        </w:rPr>
        <w:br/>
        <w:t>FR:  [Committee Name</w:t>
      </w:r>
      <w:proofErr w:type="gramStart"/>
      <w:r w:rsidRPr="005C09DD">
        <w:rPr>
          <w:rFonts w:asciiTheme="minorHAnsi" w:hAnsiTheme="minorHAnsi"/>
          <w:sz w:val="22"/>
          <w:szCs w:val="22"/>
        </w:rPr>
        <w:t>]</w:t>
      </w:r>
      <w:proofErr w:type="gramEnd"/>
      <w:r w:rsidRPr="005C09DD">
        <w:rPr>
          <w:rFonts w:asciiTheme="minorHAnsi" w:hAnsiTheme="minorHAnsi"/>
          <w:sz w:val="22"/>
          <w:szCs w:val="22"/>
        </w:rPr>
        <w:br/>
        <w:t xml:space="preserve">RE:  </w:t>
      </w:r>
      <w:r w:rsidR="006B58CC">
        <w:rPr>
          <w:rFonts w:asciiTheme="minorHAnsi" w:hAnsiTheme="minorHAnsi"/>
          <w:sz w:val="22"/>
          <w:szCs w:val="22"/>
        </w:rPr>
        <w:t>[year (e.g., 2019</w:t>
      </w:r>
      <w:r w:rsidR="007F6735">
        <w:rPr>
          <w:rFonts w:asciiTheme="minorHAnsi" w:hAnsiTheme="minorHAnsi"/>
          <w:sz w:val="22"/>
          <w:szCs w:val="22"/>
        </w:rPr>
        <w:t>-20</w:t>
      </w:r>
      <w:r w:rsidR="006B58CC">
        <w:rPr>
          <w:rFonts w:asciiTheme="minorHAnsi" w:hAnsiTheme="minorHAnsi"/>
          <w:sz w:val="22"/>
          <w:szCs w:val="22"/>
        </w:rPr>
        <w:t>20</w:t>
      </w:r>
      <w:r w:rsidRPr="005C09DD">
        <w:rPr>
          <w:rFonts w:asciiTheme="minorHAnsi" w:hAnsiTheme="minorHAnsi"/>
          <w:sz w:val="22"/>
          <w:szCs w:val="22"/>
        </w:rPr>
        <w:t>)]Report Name (e.g., Final Report)]</w:t>
      </w:r>
      <w:r w:rsidRPr="005C09DD">
        <w:rPr>
          <w:rFonts w:asciiTheme="minorHAnsi" w:hAnsiTheme="minorHAnsi"/>
          <w:sz w:val="22"/>
          <w:szCs w:val="22"/>
        </w:rPr>
        <w:br/>
      </w:r>
      <w:r w:rsidRPr="005C09DD">
        <w:rPr>
          <w:rFonts w:asciiTheme="minorHAnsi" w:hAnsiTheme="minorHAnsi"/>
          <w:sz w:val="22"/>
          <w:szCs w:val="22"/>
        </w:rPr>
        <w:br/>
        <w:t xml:space="preserve">Committee Charge:  </w:t>
      </w:r>
      <w:r w:rsidRPr="005C09DD">
        <w:rPr>
          <w:rFonts w:asciiTheme="minorHAnsi" w:hAnsiTheme="minorHAnsi"/>
          <w:sz w:val="22"/>
          <w:szCs w:val="22"/>
        </w:rPr>
        <w:br/>
        <w:t>Summary of Action Items:</w:t>
      </w:r>
      <w:r w:rsidRPr="005C09DD">
        <w:rPr>
          <w:rFonts w:asciiTheme="minorHAnsi" w:hAnsiTheme="minorHAnsi"/>
          <w:sz w:val="22"/>
          <w:szCs w:val="22"/>
        </w:rPr>
        <w:br/>
        <w:t>Body of Report with Discussion and Recommendations [formatted as motions, in keeping with Sturgis]</w:t>
      </w:r>
    </w:p>
    <w:p w:rsidR="005C09DD" w:rsidRDefault="005C09DD" w:rsidP="005C09DD">
      <w:pPr>
        <w:rPr>
          <w:rFonts w:asciiTheme="minorHAnsi" w:hAnsiTheme="minorHAnsi"/>
          <w:sz w:val="22"/>
          <w:szCs w:val="22"/>
        </w:rPr>
      </w:pPr>
      <w:r w:rsidRPr="005C09DD">
        <w:rPr>
          <w:rFonts w:asciiTheme="minorHAnsi" w:hAnsiTheme="minorHAnsi"/>
          <w:sz w:val="22"/>
          <w:szCs w:val="22"/>
        </w:rPr>
        <w:t>Names of Committee Members</w:t>
      </w:r>
      <w:r w:rsidRPr="005C09DD">
        <w:rPr>
          <w:rFonts w:asciiTheme="minorHAnsi" w:hAnsiTheme="minorHAnsi"/>
          <w:sz w:val="22"/>
          <w:szCs w:val="22"/>
        </w:rPr>
        <w:br/>
        <w:t>Attachments (if any)</w:t>
      </w:r>
    </w:p>
    <w:p w:rsidR="005C09DD" w:rsidRPr="005C09DD" w:rsidRDefault="005C09DD" w:rsidP="005C09DD">
      <w:pPr>
        <w:rPr>
          <w:rFonts w:asciiTheme="minorHAnsi" w:hAnsiTheme="minorHAnsi"/>
          <w:sz w:val="22"/>
          <w:szCs w:val="22"/>
        </w:rPr>
      </w:pPr>
    </w:p>
    <w:p w:rsidR="005C09DD" w:rsidRDefault="005C09DD" w:rsidP="005C09DD">
      <w:pPr>
        <w:rPr>
          <w:rFonts w:asciiTheme="minorHAnsi" w:hAnsiTheme="minorHAnsi"/>
          <w:b/>
          <w:sz w:val="22"/>
          <w:szCs w:val="22"/>
        </w:rPr>
      </w:pPr>
      <w:r w:rsidRPr="005C09DD">
        <w:rPr>
          <w:rFonts w:asciiTheme="minorHAnsi" w:hAnsiTheme="minorHAnsi"/>
          <w:b/>
          <w:sz w:val="22"/>
          <w:szCs w:val="22"/>
        </w:rPr>
        <w:t>Committee Work and Meetings</w:t>
      </w:r>
    </w:p>
    <w:p w:rsidR="005C09DD" w:rsidRPr="005C09DD" w:rsidRDefault="005C09DD" w:rsidP="005C09DD">
      <w:pPr>
        <w:rPr>
          <w:rFonts w:asciiTheme="minorHAnsi" w:hAnsiTheme="minorHAnsi"/>
          <w:b/>
          <w:sz w:val="22"/>
          <w:szCs w:val="22"/>
        </w:rPr>
      </w:pPr>
    </w:p>
    <w:p w:rsidR="009E38B7" w:rsidRPr="00697F7C" w:rsidRDefault="009E38B7" w:rsidP="009E38B7">
      <w:pPr>
        <w:rPr>
          <w:rFonts w:ascii="Calibri" w:hAnsi="Calibri"/>
          <w:sz w:val="22"/>
          <w:szCs w:val="22"/>
        </w:rPr>
      </w:pPr>
      <w:r w:rsidRPr="00697F7C">
        <w:rPr>
          <w:rFonts w:ascii="Calibri" w:hAnsi="Calibri"/>
          <w:sz w:val="22"/>
          <w:szCs w:val="22"/>
        </w:rPr>
        <w:lastRenderedPageBreak/>
        <w:t xml:space="preserve">Committee business should be conducted via email or </w:t>
      </w:r>
      <w:proofErr w:type="gramStart"/>
      <w:r w:rsidRPr="00697F7C">
        <w:rPr>
          <w:rFonts w:ascii="Calibri" w:hAnsi="Calibri"/>
          <w:sz w:val="22"/>
          <w:szCs w:val="22"/>
        </w:rPr>
        <w:t>through the use of</w:t>
      </w:r>
      <w:proofErr w:type="gramEnd"/>
      <w:r w:rsidRPr="00697F7C">
        <w:rPr>
          <w:rFonts w:ascii="Calibri" w:hAnsi="Calibri"/>
          <w:sz w:val="22"/>
          <w:szCs w:val="22"/>
        </w:rPr>
        <w:t xml:space="preserve"> other technologies, such as conference call(s) or chat. </w:t>
      </w:r>
      <w:r w:rsidR="00B70818">
        <w:rPr>
          <w:rFonts w:ascii="Calibri" w:hAnsi="Calibri"/>
          <w:sz w:val="22"/>
          <w:szCs w:val="22"/>
        </w:rPr>
        <w:t xml:space="preserve">The LAUC Box account </w:t>
      </w:r>
      <w:proofErr w:type="gramStart"/>
      <w:r w:rsidR="00B70818">
        <w:rPr>
          <w:rFonts w:ascii="Calibri" w:hAnsi="Calibri"/>
          <w:sz w:val="22"/>
          <w:szCs w:val="22"/>
        </w:rPr>
        <w:t>should be used</w:t>
      </w:r>
      <w:proofErr w:type="gramEnd"/>
      <w:r w:rsidR="00B70818">
        <w:rPr>
          <w:rFonts w:ascii="Calibri" w:hAnsi="Calibri"/>
          <w:sz w:val="22"/>
          <w:szCs w:val="22"/>
        </w:rPr>
        <w:t xml:space="preserve"> for saving Committee reports and working documents</w:t>
      </w:r>
    </w:p>
    <w:p w:rsidR="005C09DD" w:rsidRPr="005C09DD" w:rsidRDefault="005C09DD" w:rsidP="005C09DD">
      <w:pPr>
        <w:rPr>
          <w:rFonts w:asciiTheme="minorHAnsi" w:hAnsiTheme="minorHAnsi"/>
          <w:sz w:val="22"/>
          <w:szCs w:val="22"/>
        </w:rPr>
      </w:pPr>
    </w:p>
    <w:p w:rsidR="005C09DD" w:rsidRDefault="005C09DD" w:rsidP="005C09DD">
      <w:pPr>
        <w:rPr>
          <w:rFonts w:asciiTheme="minorHAnsi" w:hAnsiTheme="minorHAnsi"/>
          <w:b/>
          <w:sz w:val="22"/>
          <w:szCs w:val="22"/>
        </w:rPr>
      </w:pPr>
      <w:r w:rsidRPr="005C09DD">
        <w:rPr>
          <w:rFonts w:asciiTheme="minorHAnsi" w:hAnsiTheme="minorHAnsi"/>
          <w:b/>
          <w:sz w:val="22"/>
          <w:szCs w:val="22"/>
        </w:rPr>
        <w:t>Committee Expenses</w:t>
      </w:r>
    </w:p>
    <w:p w:rsidR="005C09DD" w:rsidRPr="005C09DD" w:rsidRDefault="005C09DD" w:rsidP="005C09DD">
      <w:pPr>
        <w:rPr>
          <w:rFonts w:asciiTheme="minorHAnsi" w:hAnsiTheme="minorHAnsi"/>
          <w:b/>
          <w:sz w:val="22"/>
          <w:szCs w:val="22"/>
        </w:rPr>
      </w:pPr>
    </w:p>
    <w:p w:rsidR="005C09DD" w:rsidRDefault="005C09DD" w:rsidP="005C09DD">
      <w:pPr>
        <w:rPr>
          <w:rFonts w:asciiTheme="minorHAnsi" w:hAnsiTheme="minorHAnsi"/>
          <w:sz w:val="22"/>
          <w:szCs w:val="22"/>
        </w:rPr>
      </w:pPr>
      <w:r w:rsidRPr="005C09DD">
        <w:rPr>
          <w:rFonts w:asciiTheme="minorHAnsi" w:hAnsiTheme="minorHAnsi"/>
          <w:sz w:val="22"/>
          <w:szCs w:val="22"/>
        </w:rPr>
        <w:t xml:space="preserve">The current LAUC Travel and Reimbursement Policy and Procedures document </w:t>
      </w:r>
      <w:proofErr w:type="gramStart"/>
      <w:r w:rsidRPr="005C09DD">
        <w:rPr>
          <w:rFonts w:asciiTheme="minorHAnsi" w:hAnsiTheme="minorHAnsi"/>
          <w:sz w:val="22"/>
          <w:szCs w:val="22"/>
        </w:rPr>
        <w:t>is linked</w:t>
      </w:r>
      <w:proofErr w:type="gramEnd"/>
      <w:r w:rsidRPr="005C09DD">
        <w:rPr>
          <w:rFonts w:asciiTheme="minorHAnsi" w:hAnsiTheme="minorHAnsi"/>
          <w:sz w:val="22"/>
          <w:szCs w:val="22"/>
        </w:rPr>
        <w:t xml:space="preserve"> to the LAUC homepage.  Different Divisions may handle transactions differently and Committee members should check with their local accounting officers to find out how their Division handles charges to the LAUC account.</w:t>
      </w:r>
    </w:p>
    <w:p w:rsidR="008150DA" w:rsidRDefault="008150DA" w:rsidP="005C09DD">
      <w:pPr>
        <w:rPr>
          <w:rFonts w:asciiTheme="minorHAnsi" w:hAnsiTheme="minorHAnsi"/>
          <w:sz w:val="22"/>
          <w:szCs w:val="22"/>
        </w:rPr>
      </w:pPr>
    </w:p>
    <w:p w:rsidR="005C09DD" w:rsidRPr="005C09DD" w:rsidRDefault="005C09DD" w:rsidP="005C09DD">
      <w:pPr>
        <w:rPr>
          <w:rFonts w:asciiTheme="minorHAnsi" w:hAnsiTheme="minorHAnsi"/>
          <w:sz w:val="22"/>
          <w:szCs w:val="22"/>
        </w:rPr>
      </w:pPr>
    </w:p>
    <w:p w:rsidR="005C09DD" w:rsidRDefault="005C09DD" w:rsidP="005C09DD">
      <w:pPr>
        <w:rPr>
          <w:rFonts w:asciiTheme="minorHAnsi" w:hAnsiTheme="minorHAnsi"/>
          <w:sz w:val="22"/>
          <w:szCs w:val="22"/>
        </w:rPr>
      </w:pPr>
      <w:r w:rsidRPr="005C09DD">
        <w:rPr>
          <w:rFonts w:asciiTheme="minorHAnsi" w:hAnsiTheme="minorHAnsi"/>
          <w:sz w:val="22"/>
          <w:szCs w:val="22"/>
        </w:rPr>
        <w:t>Thank you for your service to the LAUC membership.  We all very much appreciate your efforts on our behalf.  Please feel free to contact me if you have questions or concerns about the Charge.</w:t>
      </w:r>
    </w:p>
    <w:p w:rsidR="00B70818" w:rsidRDefault="00B70818" w:rsidP="00342ABC">
      <w:pPr>
        <w:rPr>
          <w:rFonts w:asciiTheme="minorHAnsi" w:hAnsiTheme="minorHAnsi"/>
          <w:sz w:val="22"/>
          <w:szCs w:val="22"/>
        </w:rPr>
      </w:pPr>
    </w:p>
    <w:p w:rsidR="00B70818" w:rsidRDefault="00B70818" w:rsidP="00342ABC">
      <w:pPr>
        <w:rPr>
          <w:rFonts w:asciiTheme="minorHAnsi" w:hAnsiTheme="minorHAnsi"/>
          <w:sz w:val="22"/>
          <w:szCs w:val="22"/>
        </w:rPr>
      </w:pPr>
    </w:p>
    <w:p w:rsidR="007F6735" w:rsidRDefault="00342ABC" w:rsidP="00342ABC">
      <w:pPr>
        <w:rPr>
          <w:rFonts w:asciiTheme="minorHAnsi" w:hAnsiTheme="minorHAnsi"/>
          <w:b/>
          <w:bCs/>
          <w:sz w:val="22"/>
          <w:szCs w:val="22"/>
          <w:shd w:val="clear" w:color="auto" w:fill="FFFFFF"/>
        </w:rPr>
      </w:pPr>
      <w:r w:rsidRPr="007F6735">
        <w:rPr>
          <w:rFonts w:asciiTheme="minorHAnsi" w:hAnsiTheme="minorHAnsi"/>
          <w:b/>
          <w:bCs/>
          <w:sz w:val="22"/>
          <w:szCs w:val="22"/>
          <w:shd w:val="clear" w:color="auto" w:fill="FFFFFF"/>
        </w:rPr>
        <w:t xml:space="preserve">Committee on </w:t>
      </w:r>
      <w:r w:rsidR="00721628" w:rsidRPr="007F6735">
        <w:rPr>
          <w:rFonts w:asciiTheme="minorHAnsi" w:hAnsiTheme="minorHAnsi"/>
          <w:b/>
          <w:bCs/>
          <w:sz w:val="22"/>
          <w:szCs w:val="22"/>
          <w:shd w:val="clear" w:color="auto" w:fill="FFFFFF"/>
        </w:rPr>
        <w:t>P</w:t>
      </w:r>
      <w:r w:rsidR="007F6735">
        <w:rPr>
          <w:rFonts w:asciiTheme="minorHAnsi" w:hAnsiTheme="minorHAnsi"/>
          <w:b/>
          <w:bCs/>
          <w:sz w:val="22"/>
          <w:szCs w:val="22"/>
          <w:shd w:val="clear" w:color="auto" w:fill="FFFFFF"/>
        </w:rPr>
        <w:t>rofessional Governance</w:t>
      </w:r>
      <w:r w:rsidR="007F6735">
        <w:rPr>
          <w:rFonts w:asciiTheme="minorHAnsi" w:hAnsiTheme="minorHAnsi"/>
          <w:b/>
          <w:bCs/>
          <w:sz w:val="22"/>
          <w:szCs w:val="22"/>
          <w:shd w:val="clear" w:color="auto" w:fill="FFFFFF"/>
        </w:rPr>
        <w:br/>
      </w:r>
      <w:r w:rsidR="007F6735">
        <w:rPr>
          <w:rFonts w:asciiTheme="minorHAnsi" w:hAnsiTheme="minorHAnsi"/>
          <w:b/>
          <w:bCs/>
          <w:sz w:val="22"/>
          <w:szCs w:val="22"/>
          <w:shd w:val="clear" w:color="auto" w:fill="FFFFFF"/>
        </w:rPr>
        <w:br/>
        <w:t>CHAIR</w:t>
      </w:r>
    </w:p>
    <w:p w:rsidR="00575EC6" w:rsidRPr="00575EC6" w:rsidRDefault="00F0255B" w:rsidP="00575EC6">
      <w:pPr>
        <w:rPr>
          <w:rFonts w:asciiTheme="minorHAnsi" w:hAnsiTheme="minorHAnsi"/>
          <w:b/>
          <w:bCs/>
          <w:sz w:val="22"/>
          <w:szCs w:val="22"/>
          <w:shd w:val="clear" w:color="auto" w:fill="FFFFFF"/>
        </w:rPr>
      </w:pPr>
      <w:r>
        <w:rPr>
          <w:rFonts w:asciiTheme="minorHAnsi" w:hAnsiTheme="minorHAnsi"/>
          <w:b/>
          <w:bCs/>
          <w:sz w:val="22"/>
          <w:szCs w:val="22"/>
          <w:shd w:val="clear" w:color="auto" w:fill="FFFFFF"/>
        </w:rPr>
        <w:t>Nina Schneider</w:t>
      </w:r>
      <w:r w:rsidR="00B70818">
        <w:rPr>
          <w:rFonts w:asciiTheme="minorHAnsi" w:hAnsiTheme="minorHAnsi"/>
          <w:b/>
          <w:bCs/>
          <w:sz w:val="22"/>
          <w:szCs w:val="22"/>
          <w:shd w:val="clear" w:color="auto" w:fill="FFFFFF"/>
        </w:rPr>
        <w:t>, UCLA</w:t>
      </w:r>
      <w:r w:rsidR="007F6735" w:rsidRPr="007F6735">
        <w:rPr>
          <w:rFonts w:asciiTheme="minorHAnsi" w:hAnsiTheme="minorHAnsi"/>
          <w:bCs/>
          <w:sz w:val="22"/>
          <w:szCs w:val="22"/>
          <w:shd w:val="clear" w:color="auto" w:fill="FFFFFF"/>
        </w:rPr>
        <w:br/>
      </w:r>
      <w:hyperlink r:id="rId10" w:history="1">
        <w:r w:rsidR="00631BDB" w:rsidRPr="00631BDB">
          <w:rPr>
            <w:rStyle w:val="Hyperlink"/>
            <w:color w:val="auto"/>
          </w:rPr>
          <w:t>nschneider@humnet.ucla.edu</w:t>
        </w:r>
      </w:hyperlink>
    </w:p>
    <w:p w:rsidR="00E42C95" w:rsidRPr="00E42C95" w:rsidRDefault="00E42C95" w:rsidP="00E42C95">
      <w:pPr>
        <w:rPr>
          <w:rFonts w:asciiTheme="minorHAnsi" w:hAnsiTheme="minorHAnsi"/>
          <w:sz w:val="22"/>
          <w:szCs w:val="22"/>
        </w:rPr>
      </w:pPr>
    </w:p>
    <w:p w:rsidR="00E42C95" w:rsidRPr="00631BDB" w:rsidRDefault="00E42C95" w:rsidP="00E42C95">
      <w:pPr>
        <w:rPr>
          <w:rFonts w:asciiTheme="minorHAnsi" w:hAnsiTheme="minorHAnsi"/>
          <w:sz w:val="22"/>
          <w:szCs w:val="22"/>
        </w:rPr>
      </w:pPr>
      <w:r w:rsidRPr="00631BDB">
        <w:rPr>
          <w:rFonts w:asciiTheme="minorHAnsi" w:hAnsiTheme="minorHAnsi"/>
          <w:sz w:val="22"/>
          <w:szCs w:val="22"/>
        </w:rPr>
        <w:t xml:space="preserve">Berkeley: </w:t>
      </w:r>
      <w:r w:rsidR="00B70818" w:rsidRPr="00631BDB">
        <w:rPr>
          <w:rFonts w:asciiTheme="minorHAnsi" w:hAnsiTheme="minorHAnsi"/>
          <w:sz w:val="22"/>
          <w:szCs w:val="22"/>
        </w:rPr>
        <w:t>Dean Rowan (2</w:t>
      </w:r>
      <w:r w:rsidR="00B70818" w:rsidRPr="00631BDB">
        <w:rPr>
          <w:rFonts w:asciiTheme="minorHAnsi" w:hAnsiTheme="minorHAnsi"/>
          <w:sz w:val="22"/>
          <w:szCs w:val="22"/>
          <w:vertAlign w:val="superscript"/>
        </w:rPr>
        <w:t>nd</w:t>
      </w:r>
      <w:r w:rsidR="00B70818" w:rsidRPr="00631BDB">
        <w:rPr>
          <w:rFonts w:asciiTheme="minorHAnsi" w:hAnsiTheme="minorHAnsi"/>
          <w:sz w:val="22"/>
          <w:szCs w:val="22"/>
        </w:rPr>
        <w:t xml:space="preserve"> year, 2018-20)</w:t>
      </w:r>
      <w:r w:rsidRPr="00631BDB">
        <w:rPr>
          <w:rFonts w:asciiTheme="minorHAnsi" w:hAnsiTheme="minorHAnsi"/>
          <w:sz w:val="22"/>
          <w:szCs w:val="22"/>
        </w:rPr>
        <w:t xml:space="preserve">, </w:t>
      </w:r>
      <w:hyperlink r:id="rId11" w:history="1">
        <w:r w:rsidR="00631BDB" w:rsidRPr="00631BDB">
          <w:rPr>
            <w:rStyle w:val="Hyperlink"/>
            <w:rFonts w:eastAsia="Calibri"/>
            <w:color w:val="auto"/>
          </w:rPr>
          <w:t>drowan@law.berkeley.edu</w:t>
        </w:r>
      </w:hyperlink>
      <w:r w:rsidRPr="00631BDB">
        <w:rPr>
          <w:rFonts w:asciiTheme="minorHAnsi" w:hAnsiTheme="minorHAnsi"/>
          <w:sz w:val="22"/>
          <w:szCs w:val="22"/>
        </w:rPr>
        <w:t xml:space="preserve">  </w:t>
      </w:r>
    </w:p>
    <w:p w:rsidR="00E42C95" w:rsidRPr="00631BDB" w:rsidRDefault="00E42C95" w:rsidP="00E42C95">
      <w:pPr>
        <w:rPr>
          <w:rFonts w:asciiTheme="minorHAnsi" w:hAnsiTheme="minorHAnsi"/>
          <w:sz w:val="22"/>
          <w:szCs w:val="22"/>
        </w:rPr>
      </w:pPr>
      <w:r w:rsidRPr="00631BDB">
        <w:rPr>
          <w:rFonts w:asciiTheme="minorHAnsi" w:hAnsiTheme="minorHAnsi"/>
          <w:sz w:val="22"/>
          <w:szCs w:val="22"/>
        </w:rPr>
        <w:t xml:space="preserve">Davis: </w:t>
      </w:r>
      <w:r w:rsidR="00B70818" w:rsidRPr="00631BDB">
        <w:rPr>
          <w:rFonts w:asciiTheme="minorHAnsi" w:hAnsiTheme="minorHAnsi"/>
          <w:sz w:val="22"/>
          <w:szCs w:val="22"/>
        </w:rPr>
        <w:t>Matt Conner (2</w:t>
      </w:r>
      <w:r w:rsidR="00B70818" w:rsidRPr="00631BDB">
        <w:rPr>
          <w:rFonts w:asciiTheme="minorHAnsi" w:hAnsiTheme="minorHAnsi"/>
          <w:sz w:val="22"/>
          <w:szCs w:val="22"/>
          <w:vertAlign w:val="superscript"/>
        </w:rPr>
        <w:t>nd</w:t>
      </w:r>
      <w:r w:rsidR="00B70818" w:rsidRPr="00631BDB">
        <w:rPr>
          <w:rFonts w:asciiTheme="minorHAnsi" w:hAnsiTheme="minorHAnsi"/>
          <w:sz w:val="22"/>
          <w:szCs w:val="22"/>
        </w:rPr>
        <w:t xml:space="preserve"> year, 2018-20), </w:t>
      </w:r>
      <w:hyperlink r:id="rId12" w:history="1">
        <w:r w:rsidR="00631BDB" w:rsidRPr="00631BDB">
          <w:rPr>
            <w:rStyle w:val="Hyperlink"/>
            <w:rFonts w:eastAsia="Calibri"/>
            <w:color w:val="auto"/>
          </w:rPr>
          <w:t xml:space="preserve">mconner@lib.ucdavis.edu </w:t>
        </w:r>
      </w:hyperlink>
    </w:p>
    <w:p w:rsidR="00B70818" w:rsidRPr="00631BDB" w:rsidRDefault="00B70818" w:rsidP="00E42C95">
      <w:pPr>
        <w:rPr>
          <w:rFonts w:asciiTheme="minorHAnsi" w:hAnsiTheme="minorHAnsi"/>
          <w:sz w:val="22"/>
          <w:szCs w:val="22"/>
        </w:rPr>
      </w:pPr>
      <w:r w:rsidRPr="00631BDB">
        <w:rPr>
          <w:rFonts w:asciiTheme="minorHAnsi" w:hAnsiTheme="minorHAnsi"/>
          <w:sz w:val="22"/>
          <w:szCs w:val="22"/>
        </w:rPr>
        <w:t>Irvine: Shu Liu (2</w:t>
      </w:r>
      <w:r w:rsidRPr="00631BDB">
        <w:rPr>
          <w:rFonts w:asciiTheme="minorHAnsi" w:hAnsiTheme="minorHAnsi"/>
          <w:sz w:val="22"/>
          <w:szCs w:val="22"/>
          <w:vertAlign w:val="superscript"/>
        </w:rPr>
        <w:t>nd</w:t>
      </w:r>
      <w:r w:rsidRPr="00631BDB">
        <w:rPr>
          <w:rFonts w:asciiTheme="minorHAnsi" w:hAnsiTheme="minorHAnsi"/>
          <w:sz w:val="22"/>
          <w:szCs w:val="22"/>
        </w:rPr>
        <w:t xml:space="preserve"> year, 2018-20)</w:t>
      </w:r>
      <w:r w:rsidR="00631BDB" w:rsidRPr="00631BDB">
        <w:rPr>
          <w:rFonts w:asciiTheme="minorHAnsi" w:hAnsiTheme="minorHAnsi"/>
          <w:sz w:val="22"/>
          <w:szCs w:val="22"/>
        </w:rPr>
        <w:t>,</w:t>
      </w:r>
      <w:r w:rsidR="00631BDB" w:rsidRPr="00631BDB">
        <w:t xml:space="preserve"> </w:t>
      </w:r>
      <w:hyperlink r:id="rId13" w:history="1">
        <w:r w:rsidR="00631BDB" w:rsidRPr="00631BDB">
          <w:rPr>
            <w:rStyle w:val="Hyperlink"/>
            <w:rFonts w:eastAsia="Calibri"/>
            <w:color w:val="auto"/>
          </w:rPr>
          <w:t>shu.liu@uci.edu</w:t>
        </w:r>
      </w:hyperlink>
    </w:p>
    <w:p w:rsidR="00631BDB" w:rsidRPr="00631BDB" w:rsidRDefault="00E42C95" w:rsidP="00B70818">
      <w:r w:rsidRPr="00631BDB">
        <w:rPr>
          <w:rFonts w:asciiTheme="minorHAnsi" w:hAnsiTheme="minorHAnsi"/>
          <w:sz w:val="22"/>
          <w:szCs w:val="22"/>
        </w:rPr>
        <w:t xml:space="preserve">Los Angeles: </w:t>
      </w:r>
      <w:r w:rsidR="00B70818" w:rsidRPr="00631BDB">
        <w:rPr>
          <w:rFonts w:asciiTheme="minorHAnsi" w:hAnsiTheme="minorHAnsi"/>
          <w:sz w:val="22"/>
          <w:szCs w:val="22"/>
        </w:rPr>
        <w:t>N</w:t>
      </w:r>
      <w:r w:rsidR="00631BDB" w:rsidRPr="00631BDB">
        <w:rPr>
          <w:rFonts w:asciiTheme="minorHAnsi" w:hAnsiTheme="minorHAnsi"/>
          <w:sz w:val="22"/>
          <w:szCs w:val="22"/>
        </w:rPr>
        <w:t>ina Schneider, Chair (</w:t>
      </w:r>
      <w:r w:rsidR="00B70818" w:rsidRPr="00631BDB">
        <w:rPr>
          <w:rFonts w:asciiTheme="minorHAnsi" w:hAnsiTheme="minorHAnsi"/>
          <w:sz w:val="22"/>
          <w:szCs w:val="22"/>
        </w:rPr>
        <w:t>2n</w:t>
      </w:r>
      <w:r w:rsidR="00631BDB" w:rsidRPr="00631BDB">
        <w:rPr>
          <w:rFonts w:asciiTheme="minorHAnsi" w:hAnsiTheme="minorHAnsi"/>
          <w:sz w:val="22"/>
          <w:szCs w:val="22"/>
        </w:rPr>
        <w:t xml:space="preserve">d year, </w:t>
      </w:r>
      <w:r w:rsidR="00B70818" w:rsidRPr="00631BDB">
        <w:rPr>
          <w:rFonts w:asciiTheme="minorHAnsi" w:hAnsiTheme="minorHAnsi"/>
          <w:sz w:val="22"/>
          <w:szCs w:val="22"/>
        </w:rPr>
        <w:t>2018-20)</w:t>
      </w:r>
      <w:r w:rsidR="00631BDB" w:rsidRPr="00631BDB">
        <w:rPr>
          <w:rFonts w:asciiTheme="minorHAnsi" w:hAnsiTheme="minorHAnsi"/>
          <w:sz w:val="22"/>
          <w:szCs w:val="22"/>
        </w:rPr>
        <w:t xml:space="preserve"> </w:t>
      </w:r>
      <w:hyperlink r:id="rId14" w:history="1">
        <w:r w:rsidR="00631BDB" w:rsidRPr="00631BDB">
          <w:rPr>
            <w:rStyle w:val="Hyperlink"/>
            <w:color w:val="auto"/>
          </w:rPr>
          <w:t>nschneider@humnet.ucla.edu</w:t>
        </w:r>
      </w:hyperlink>
    </w:p>
    <w:p w:rsidR="00B70818" w:rsidRPr="00631BDB" w:rsidRDefault="00E42C95" w:rsidP="00B70818">
      <w:pPr>
        <w:rPr>
          <w:rFonts w:asciiTheme="minorHAnsi" w:hAnsiTheme="minorHAnsi"/>
          <w:sz w:val="22"/>
          <w:szCs w:val="22"/>
        </w:rPr>
      </w:pPr>
      <w:r w:rsidRPr="00631BDB">
        <w:rPr>
          <w:rFonts w:asciiTheme="minorHAnsi" w:hAnsiTheme="minorHAnsi"/>
          <w:sz w:val="22"/>
          <w:szCs w:val="22"/>
        </w:rPr>
        <w:t xml:space="preserve">Riverside: </w:t>
      </w:r>
      <w:r w:rsidR="00B70818" w:rsidRPr="00631BDB">
        <w:rPr>
          <w:rFonts w:asciiTheme="minorHAnsi" w:hAnsiTheme="minorHAnsi"/>
          <w:sz w:val="22"/>
          <w:szCs w:val="22"/>
        </w:rPr>
        <w:t>TBD</w:t>
      </w:r>
      <w:r w:rsidRPr="00631BDB">
        <w:rPr>
          <w:rFonts w:asciiTheme="minorHAnsi" w:hAnsiTheme="minorHAnsi"/>
          <w:sz w:val="22"/>
          <w:szCs w:val="22"/>
        </w:rPr>
        <w:t xml:space="preserve"> </w:t>
      </w:r>
    </w:p>
    <w:p w:rsidR="00B70818" w:rsidRPr="00631BDB" w:rsidRDefault="00B70818" w:rsidP="00E42C95">
      <w:pPr>
        <w:rPr>
          <w:rFonts w:asciiTheme="minorHAnsi" w:hAnsiTheme="minorHAnsi"/>
          <w:sz w:val="22"/>
          <w:szCs w:val="22"/>
        </w:rPr>
      </w:pPr>
      <w:r w:rsidRPr="00631BDB">
        <w:rPr>
          <w:rFonts w:asciiTheme="minorHAnsi" w:hAnsiTheme="minorHAnsi"/>
          <w:sz w:val="22"/>
          <w:szCs w:val="22"/>
        </w:rPr>
        <w:t>San Diego: Marlayna Christensen (1</w:t>
      </w:r>
      <w:r w:rsidRPr="00631BDB">
        <w:rPr>
          <w:rFonts w:asciiTheme="minorHAnsi" w:hAnsiTheme="minorHAnsi"/>
          <w:sz w:val="22"/>
          <w:szCs w:val="22"/>
          <w:vertAlign w:val="superscript"/>
        </w:rPr>
        <w:t>st</w:t>
      </w:r>
      <w:r w:rsidRPr="00631BDB">
        <w:rPr>
          <w:rFonts w:asciiTheme="minorHAnsi" w:hAnsiTheme="minorHAnsi"/>
          <w:sz w:val="22"/>
          <w:szCs w:val="22"/>
        </w:rPr>
        <w:t xml:space="preserve"> year,</w:t>
      </w:r>
      <w:r w:rsidR="00631BDB" w:rsidRPr="00631BDB">
        <w:rPr>
          <w:rFonts w:asciiTheme="minorHAnsi" w:hAnsiTheme="minorHAnsi"/>
          <w:sz w:val="22"/>
          <w:szCs w:val="22"/>
        </w:rPr>
        <w:t xml:space="preserve"> 2019-21) </w:t>
      </w:r>
      <w:hyperlink r:id="rId15" w:history="1">
        <w:r w:rsidR="00631BDB" w:rsidRPr="00631BDB">
          <w:rPr>
            <w:rStyle w:val="Hyperlink"/>
            <w:rFonts w:asciiTheme="minorHAnsi" w:hAnsiTheme="minorHAnsi"/>
            <w:color w:val="auto"/>
            <w:sz w:val="22"/>
            <w:szCs w:val="22"/>
          </w:rPr>
          <w:t>mkchristensen@ucsd.edu</w:t>
        </w:r>
      </w:hyperlink>
    </w:p>
    <w:p w:rsidR="00E42C95" w:rsidRPr="00631BDB" w:rsidRDefault="00E42C95" w:rsidP="00E42C95">
      <w:pPr>
        <w:rPr>
          <w:rFonts w:asciiTheme="minorHAnsi" w:hAnsiTheme="minorHAnsi"/>
          <w:sz w:val="22"/>
          <w:szCs w:val="22"/>
        </w:rPr>
      </w:pPr>
      <w:r w:rsidRPr="00631BDB">
        <w:rPr>
          <w:rFonts w:asciiTheme="minorHAnsi" w:hAnsiTheme="minorHAnsi"/>
          <w:sz w:val="22"/>
          <w:szCs w:val="22"/>
        </w:rPr>
        <w:t xml:space="preserve">San Francisco: </w:t>
      </w:r>
      <w:r w:rsidR="00B70818" w:rsidRPr="00631BDB">
        <w:rPr>
          <w:rFonts w:ascii="Calibri" w:hAnsi="Calibri" w:cs="Calibri"/>
          <w:sz w:val="22"/>
          <w:szCs w:val="22"/>
        </w:rPr>
        <w:t>Sarah McClung (</w:t>
      </w:r>
      <w:r w:rsidR="00631BDB" w:rsidRPr="00631BDB">
        <w:rPr>
          <w:rFonts w:ascii="Calibri" w:hAnsi="Calibri" w:cs="Calibri"/>
          <w:sz w:val="22"/>
          <w:szCs w:val="22"/>
        </w:rPr>
        <w:t>1-year term, 2019-20</w:t>
      </w:r>
      <w:r w:rsidR="00B70818" w:rsidRPr="00631BDB">
        <w:rPr>
          <w:rFonts w:ascii="Calibri" w:hAnsi="Calibri" w:cs="Calibri"/>
          <w:sz w:val="22"/>
          <w:szCs w:val="22"/>
        </w:rPr>
        <w:t>)</w:t>
      </w:r>
      <w:r w:rsidRPr="00631BDB">
        <w:rPr>
          <w:rFonts w:asciiTheme="minorHAnsi" w:hAnsiTheme="minorHAnsi"/>
          <w:sz w:val="22"/>
          <w:szCs w:val="22"/>
        </w:rPr>
        <w:t xml:space="preserve"> </w:t>
      </w:r>
      <w:hyperlink r:id="rId16" w:history="1">
        <w:r w:rsidR="00631BDB" w:rsidRPr="00631BDB">
          <w:rPr>
            <w:rStyle w:val="Hyperlink"/>
            <w:rFonts w:ascii="Calibri" w:hAnsi="Calibri" w:cs="Calibri"/>
            <w:color w:val="auto"/>
            <w:sz w:val="22"/>
            <w:szCs w:val="22"/>
          </w:rPr>
          <w:t>Sarah.McClung@ucsf.edu</w:t>
        </w:r>
      </w:hyperlink>
    </w:p>
    <w:p w:rsidR="00E42C95" w:rsidRPr="00631BDB" w:rsidRDefault="00E42C95" w:rsidP="00E42C95">
      <w:pPr>
        <w:rPr>
          <w:rFonts w:asciiTheme="minorHAnsi" w:hAnsiTheme="minorHAnsi"/>
          <w:sz w:val="22"/>
          <w:szCs w:val="22"/>
        </w:rPr>
      </w:pPr>
      <w:r w:rsidRPr="00631BDB">
        <w:rPr>
          <w:rFonts w:asciiTheme="minorHAnsi" w:hAnsiTheme="minorHAnsi"/>
          <w:sz w:val="22"/>
          <w:szCs w:val="22"/>
        </w:rPr>
        <w:t xml:space="preserve">Merced: </w:t>
      </w:r>
      <w:r w:rsidR="00B70818" w:rsidRPr="00631BDB">
        <w:rPr>
          <w:rFonts w:ascii="Calibri" w:hAnsi="Calibri" w:cs="Calibri"/>
          <w:sz w:val="22"/>
          <w:szCs w:val="22"/>
        </w:rPr>
        <w:t>Jim Dooley (2nd year</w:t>
      </w:r>
      <w:r w:rsidR="00B70818" w:rsidRPr="00631BDB">
        <w:rPr>
          <w:rFonts w:ascii="Calibri" w:hAnsi="Calibri" w:cs="Calibri"/>
          <w:sz w:val="22"/>
          <w:szCs w:val="22"/>
        </w:rPr>
        <w:t>, 2018-20</w:t>
      </w:r>
      <w:r w:rsidR="00B70818" w:rsidRPr="00631BDB">
        <w:rPr>
          <w:rFonts w:ascii="Calibri" w:hAnsi="Calibri" w:cs="Calibri"/>
          <w:sz w:val="22"/>
          <w:szCs w:val="22"/>
        </w:rPr>
        <w:t>)</w:t>
      </w:r>
      <w:r w:rsidR="00631BDB" w:rsidRPr="00631BDB">
        <w:rPr>
          <w:rFonts w:ascii="Calibri" w:hAnsi="Calibri" w:cs="Calibri"/>
          <w:sz w:val="22"/>
          <w:szCs w:val="22"/>
        </w:rPr>
        <w:t xml:space="preserve"> </w:t>
      </w:r>
      <w:r w:rsidR="00631BDB" w:rsidRPr="00631BDB">
        <w:rPr>
          <w:rStyle w:val="st"/>
          <w:rFonts w:eastAsia="Calibri"/>
        </w:rPr>
        <w:t>jdooley@ucmerced.edu</w:t>
      </w:r>
    </w:p>
    <w:p w:rsidR="00E42C95" w:rsidRPr="00631BDB" w:rsidRDefault="00E42C95" w:rsidP="00E42C95">
      <w:pPr>
        <w:rPr>
          <w:rFonts w:asciiTheme="minorHAnsi" w:hAnsiTheme="minorHAnsi"/>
          <w:sz w:val="22"/>
          <w:szCs w:val="22"/>
        </w:rPr>
      </w:pPr>
      <w:r w:rsidRPr="00631BDB">
        <w:rPr>
          <w:rFonts w:asciiTheme="minorHAnsi" w:hAnsiTheme="minorHAnsi"/>
          <w:sz w:val="22"/>
          <w:szCs w:val="22"/>
        </w:rPr>
        <w:t xml:space="preserve">Santa Cruz: </w:t>
      </w:r>
      <w:r w:rsidR="00F0255B" w:rsidRPr="00631BDB">
        <w:rPr>
          <w:rFonts w:ascii="Calibri" w:hAnsi="Calibri" w:cs="Calibri"/>
          <w:sz w:val="22"/>
          <w:szCs w:val="22"/>
        </w:rPr>
        <w:t>Sarah Lindsay (2nd year</w:t>
      </w:r>
      <w:r w:rsidR="00B70818" w:rsidRPr="00631BDB">
        <w:rPr>
          <w:rFonts w:ascii="Calibri" w:hAnsi="Calibri" w:cs="Calibri"/>
          <w:sz w:val="22"/>
          <w:szCs w:val="22"/>
        </w:rPr>
        <w:t>, 2018-20</w:t>
      </w:r>
      <w:r w:rsidR="00F0255B" w:rsidRPr="00631BDB">
        <w:rPr>
          <w:rFonts w:ascii="Calibri" w:hAnsi="Calibri" w:cs="Calibri"/>
          <w:sz w:val="22"/>
          <w:szCs w:val="22"/>
        </w:rPr>
        <w:t>)</w:t>
      </w:r>
      <w:r w:rsidR="00631BDB" w:rsidRPr="00631BDB">
        <w:rPr>
          <w:rFonts w:asciiTheme="minorHAnsi" w:hAnsiTheme="minorHAnsi"/>
          <w:sz w:val="22"/>
          <w:szCs w:val="22"/>
        </w:rPr>
        <w:t xml:space="preserve"> </w:t>
      </w:r>
      <w:hyperlink r:id="rId17" w:history="1">
        <w:r w:rsidR="00631BDB" w:rsidRPr="00631BDB">
          <w:rPr>
            <w:rStyle w:val="Hyperlink"/>
            <w:rFonts w:eastAsia="Calibri"/>
            <w:color w:val="auto"/>
          </w:rPr>
          <w:t>sjlindse@ucsc.edu</w:t>
        </w:r>
      </w:hyperlink>
    </w:p>
    <w:p w:rsidR="00575EC6" w:rsidRPr="00631BDB" w:rsidRDefault="00E42C95" w:rsidP="00E42C95">
      <w:pPr>
        <w:rPr>
          <w:rFonts w:asciiTheme="minorHAnsi" w:hAnsiTheme="minorHAnsi"/>
          <w:sz w:val="22"/>
          <w:szCs w:val="22"/>
        </w:rPr>
      </w:pPr>
      <w:r w:rsidRPr="00631BDB">
        <w:rPr>
          <w:rFonts w:asciiTheme="minorHAnsi" w:hAnsiTheme="minorHAnsi"/>
          <w:sz w:val="22"/>
          <w:szCs w:val="22"/>
        </w:rPr>
        <w:t xml:space="preserve">Santa Barbara: Andrea </w:t>
      </w:r>
      <w:proofErr w:type="spellStart"/>
      <w:r w:rsidRPr="00631BDB">
        <w:rPr>
          <w:rFonts w:asciiTheme="minorHAnsi" w:hAnsiTheme="minorHAnsi"/>
          <w:sz w:val="22"/>
          <w:szCs w:val="22"/>
        </w:rPr>
        <w:t>Duda</w:t>
      </w:r>
      <w:proofErr w:type="spellEnd"/>
      <w:r w:rsidR="00B70818" w:rsidRPr="00631BDB">
        <w:rPr>
          <w:rFonts w:asciiTheme="minorHAnsi" w:hAnsiTheme="minorHAnsi"/>
          <w:sz w:val="22"/>
          <w:szCs w:val="22"/>
        </w:rPr>
        <w:t xml:space="preserve"> (1st year, 2019-21)</w:t>
      </w:r>
      <w:r w:rsidRPr="00631BDB">
        <w:rPr>
          <w:rFonts w:asciiTheme="minorHAnsi" w:hAnsiTheme="minorHAnsi"/>
          <w:sz w:val="22"/>
          <w:szCs w:val="22"/>
        </w:rPr>
        <w:t xml:space="preserve">, </w:t>
      </w:r>
      <w:hyperlink r:id="rId18" w:history="1">
        <w:r w:rsidRPr="00631BDB">
          <w:rPr>
            <w:rStyle w:val="Hyperlink"/>
            <w:rFonts w:asciiTheme="minorHAnsi" w:hAnsiTheme="minorHAnsi"/>
            <w:color w:val="auto"/>
            <w:sz w:val="22"/>
            <w:szCs w:val="22"/>
          </w:rPr>
          <w:t>andrea.duda@ucsb.edu</w:t>
        </w:r>
      </w:hyperlink>
      <w:r w:rsidRPr="00631BDB">
        <w:rPr>
          <w:rFonts w:asciiTheme="minorHAnsi" w:hAnsiTheme="minorHAnsi"/>
          <w:sz w:val="22"/>
          <w:szCs w:val="22"/>
        </w:rPr>
        <w:t xml:space="preserve"> </w:t>
      </w:r>
      <w:r w:rsidR="00B70818" w:rsidRPr="00631BDB">
        <w:rPr>
          <w:rFonts w:asciiTheme="minorHAnsi" w:hAnsiTheme="minorHAnsi"/>
          <w:sz w:val="22"/>
          <w:szCs w:val="22"/>
        </w:rPr>
        <w:t>– on leave</w:t>
      </w:r>
    </w:p>
    <w:p w:rsidR="00631BDB" w:rsidRDefault="00631BDB" w:rsidP="00B70818">
      <w:pPr>
        <w:pStyle w:val="NormalWeb"/>
        <w:spacing w:before="0" w:beforeAutospacing="0" w:after="0" w:afterAutospacing="0"/>
        <w:textAlignment w:val="baseline"/>
        <w:rPr>
          <w:rFonts w:asciiTheme="minorHAnsi" w:hAnsiTheme="minorHAnsi"/>
          <w:sz w:val="22"/>
          <w:szCs w:val="22"/>
        </w:rPr>
      </w:pPr>
    </w:p>
    <w:p w:rsidR="00631BDB" w:rsidRPr="00631BDB" w:rsidRDefault="00631BDB" w:rsidP="00631BDB"/>
    <w:p w:rsidR="00631BDB" w:rsidRPr="00631BDB" w:rsidRDefault="00631BDB" w:rsidP="00631BDB"/>
    <w:p w:rsidR="00631BDB" w:rsidRDefault="00631BDB" w:rsidP="00631BDB"/>
    <w:p w:rsidR="00F0255B" w:rsidRPr="00631BDB" w:rsidRDefault="00F0255B" w:rsidP="00631BDB">
      <w:pPr>
        <w:ind w:firstLine="720"/>
      </w:pPr>
      <w:bookmarkStart w:id="0" w:name="_GoBack"/>
      <w:bookmarkEnd w:id="0"/>
    </w:p>
    <w:sectPr w:rsidR="00F0255B" w:rsidRPr="00631BDB" w:rsidSect="001E5C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DA" w:rsidRDefault="009B1CDA" w:rsidP="003C052F">
      <w:r>
        <w:separator/>
      </w:r>
    </w:p>
  </w:endnote>
  <w:endnote w:type="continuationSeparator" w:id="0">
    <w:p w:rsidR="009B1CDA" w:rsidRDefault="009B1CDA" w:rsidP="003C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8E" w:rsidRDefault="00E7048E">
    <w:pPr>
      <w:pStyle w:val="Footer"/>
      <w:jc w:val="right"/>
    </w:pPr>
    <w:r>
      <w:fldChar w:fldCharType="begin"/>
    </w:r>
    <w:r>
      <w:instrText xml:space="preserve"> PAGE   \* MERGEFORMAT </w:instrText>
    </w:r>
    <w:r>
      <w:fldChar w:fldCharType="separate"/>
    </w:r>
    <w:r w:rsidR="00631BDB">
      <w:rPr>
        <w:noProof/>
      </w:rPr>
      <w:t>2</w:t>
    </w:r>
    <w:r>
      <w:fldChar w:fldCharType="end"/>
    </w:r>
  </w:p>
  <w:p w:rsidR="00E7048E" w:rsidRDefault="00E70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DA" w:rsidRDefault="009B1CDA" w:rsidP="003C052F">
      <w:r>
        <w:separator/>
      </w:r>
    </w:p>
  </w:footnote>
  <w:footnote w:type="continuationSeparator" w:id="0">
    <w:p w:rsidR="009B1CDA" w:rsidRDefault="009B1CDA" w:rsidP="003C0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640"/>
    <w:multiLevelType w:val="hybridMultilevel"/>
    <w:tmpl w:val="0EAC4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F6E51"/>
    <w:multiLevelType w:val="multilevel"/>
    <w:tmpl w:val="E0444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F52D3"/>
    <w:multiLevelType w:val="hybridMultilevel"/>
    <w:tmpl w:val="4DC0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93513"/>
    <w:multiLevelType w:val="hybridMultilevel"/>
    <w:tmpl w:val="A524D8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1C002D8"/>
    <w:multiLevelType w:val="hybridMultilevel"/>
    <w:tmpl w:val="ABA0B1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89C178F"/>
    <w:multiLevelType w:val="hybridMultilevel"/>
    <w:tmpl w:val="1F268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2F06E2"/>
    <w:multiLevelType w:val="multilevel"/>
    <w:tmpl w:val="8E00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8D18F9"/>
    <w:multiLevelType w:val="hybridMultilevel"/>
    <w:tmpl w:val="6EA2D3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F3F19E9"/>
    <w:multiLevelType w:val="multilevel"/>
    <w:tmpl w:val="8C7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B64F37"/>
    <w:multiLevelType w:val="hybridMultilevel"/>
    <w:tmpl w:val="58D2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7"/>
  </w:num>
  <w:num w:numId="7">
    <w:abstractNumId w:val="3"/>
  </w:num>
  <w:num w:numId="8">
    <w:abstractNumId w:val="2"/>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93"/>
    <w:rsid w:val="00030092"/>
    <w:rsid w:val="00061297"/>
    <w:rsid w:val="000B000E"/>
    <w:rsid w:val="000F2F92"/>
    <w:rsid w:val="00126E2A"/>
    <w:rsid w:val="001623DE"/>
    <w:rsid w:val="00182957"/>
    <w:rsid w:val="00182C25"/>
    <w:rsid w:val="001B0050"/>
    <w:rsid w:val="001B2838"/>
    <w:rsid w:val="001E5C4A"/>
    <w:rsid w:val="00203A2D"/>
    <w:rsid w:val="00232088"/>
    <w:rsid w:val="00232D0C"/>
    <w:rsid w:val="002F4640"/>
    <w:rsid w:val="00331255"/>
    <w:rsid w:val="00342ABC"/>
    <w:rsid w:val="00342FBB"/>
    <w:rsid w:val="003668A5"/>
    <w:rsid w:val="003B630F"/>
    <w:rsid w:val="003C052F"/>
    <w:rsid w:val="003E0A9B"/>
    <w:rsid w:val="004B7BE7"/>
    <w:rsid w:val="00504FC3"/>
    <w:rsid w:val="00571058"/>
    <w:rsid w:val="00575EC6"/>
    <w:rsid w:val="005A21D3"/>
    <w:rsid w:val="005C09DD"/>
    <w:rsid w:val="005D41C0"/>
    <w:rsid w:val="00631BDB"/>
    <w:rsid w:val="0068518C"/>
    <w:rsid w:val="006A7D53"/>
    <w:rsid w:val="006B58CC"/>
    <w:rsid w:val="00717C8A"/>
    <w:rsid w:val="00721628"/>
    <w:rsid w:val="007268BF"/>
    <w:rsid w:val="007641FD"/>
    <w:rsid w:val="00772E32"/>
    <w:rsid w:val="00794950"/>
    <w:rsid w:val="0079532D"/>
    <w:rsid w:val="00797158"/>
    <w:rsid w:val="007B089E"/>
    <w:rsid w:val="007B4D32"/>
    <w:rsid w:val="007E73C9"/>
    <w:rsid w:val="007F6735"/>
    <w:rsid w:val="008150DA"/>
    <w:rsid w:val="00830DC4"/>
    <w:rsid w:val="0083655B"/>
    <w:rsid w:val="00854FA6"/>
    <w:rsid w:val="00876966"/>
    <w:rsid w:val="008E100F"/>
    <w:rsid w:val="008E4CD1"/>
    <w:rsid w:val="00951F73"/>
    <w:rsid w:val="00981674"/>
    <w:rsid w:val="009B1CDA"/>
    <w:rsid w:val="009D19FE"/>
    <w:rsid w:val="009E38B7"/>
    <w:rsid w:val="00A0043D"/>
    <w:rsid w:val="00A17073"/>
    <w:rsid w:val="00A43B84"/>
    <w:rsid w:val="00A43EA2"/>
    <w:rsid w:val="00A66255"/>
    <w:rsid w:val="00A92484"/>
    <w:rsid w:val="00A92FAC"/>
    <w:rsid w:val="00AD282E"/>
    <w:rsid w:val="00AE6E39"/>
    <w:rsid w:val="00B12BE5"/>
    <w:rsid w:val="00B70818"/>
    <w:rsid w:val="00B851BA"/>
    <w:rsid w:val="00BF08F1"/>
    <w:rsid w:val="00C02279"/>
    <w:rsid w:val="00C16B5C"/>
    <w:rsid w:val="00C345BD"/>
    <w:rsid w:val="00C66275"/>
    <w:rsid w:val="00CA073D"/>
    <w:rsid w:val="00CA4364"/>
    <w:rsid w:val="00CA50CB"/>
    <w:rsid w:val="00CF1EFA"/>
    <w:rsid w:val="00DD37E4"/>
    <w:rsid w:val="00E066D7"/>
    <w:rsid w:val="00E32909"/>
    <w:rsid w:val="00E42C95"/>
    <w:rsid w:val="00E51B96"/>
    <w:rsid w:val="00E7048E"/>
    <w:rsid w:val="00E748C0"/>
    <w:rsid w:val="00EA7FA4"/>
    <w:rsid w:val="00EC3102"/>
    <w:rsid w:val="00EE1953"/>
    <w:rsid w:val="00EF6202"/>
    <w:rsid w:val="00F0255B"/>
    <w:rsid w:val="00F24B93"/>
    <w:rsid w:val="00F7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13753F"/>
  <w15:docId w15:val="{16A59FA1-5BA5-4A20-A2BB-20F6DC39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88"/>
    <w:rPr>
      <w:sz w:val="24"/>
      <w:szCs w:val="24"/>
    </w:rPr>
  </w:style>
  <w:style w:type="paragraph" w:styleId="Heading1">
    <w:name w:val="heading 1"/>
    <w:basedOn w:val="Normal"/>
    <w:next w:val="Normal"/>
    <w:link w:val="Heading1Char"/>
    <w:qFormat/>
    <w:rsid w:val="009D19FE"/>
    <w:pPr>
      <w:keepNext/>
      <w:outlineLvl w:val="0"/>
    </w:pPr>
    <w:rPr>
      <w:rFonts w:ascii="Palatino Linotype" w:hAnsi="Palatino Linotype"/>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6966"/>
    <w:rPr>
      <w:rFonts w:ascii="Consolas" w:eastAsia="Calibri" w:hAnsi="Consolas"/>
      <w:sz w:val="21"/>
      <w:szCs w:val="21"/>
    </w:rPr>
  </w:style>
  <w:style w:type="character" w:customStyle="1" w:styleId="PlainTextChar">
    <w:name w:val="Plain Text Char"/>
    <w:link w:val="PlainText"/>
    <w:uiPriority w:val="99"/>
    <w:semiHidden/>
    <w:rsid w:val="00876966"/>
    <w:rPr>
      <w:rFonts w:ascii="Consolas" w:eastAsia="Calibri" w:hAnsi="Consolas" w:cs="Times New Roman"/>
      <w:sz w:val="21"/>
      <w:szCs w:val="21"/>
    </w:rPr>
  </w:style>
  <w:style w:type="character" w:styleId="Strong">
    <w:name w:val="Strong"/>
    <w:uiPriority w:val="22"/>
    <w:qFormat/>
    <w:rsid w:val="00876966"/>
    <w:rPr>
      <w:b/>
      <w:bCs/>
    </w:rPr>
  </w:style>
  <w:style w:type="character" w:customStyle="1" w:styleId="Heading1Char">
    <w:name w:val="Heading 1 Char"/>
    <w:link w:val="Heading1"/>
    <w:rsid w:val="009D19FE"/>
    <w:rPr>
      <w:rFonts w:ascii="Palatino Linotype" w:hAnsi="Palatino Linotype"/>
      <w:b/>
      <w:bCs/>
      <w:sz w:val="22"/>
    </w:rPr>
  </w:style>
  <w:style w:type="paragraph" w:styleId="ListParagraph">
    <w:name w:val="List Paragraph"/>
    <w:basedOn w:val="Normal"/>
    <w:uiPriority w:val="34"/>
    <w:qFormat/>
    <w:rsid w:val="003B630F"/>
    <w:pPr>
      <w:ind w:left="720"/>
    </w:pPr>
  </w:style>
  <w:style w:type="paragraph" w:styleId="Header">
    <w:name w:val="header"/>
    <w:basedOn w:val="Normal"/>
    <w:link w:val="HeaderChar"/>
    <w:uiPriority w:val="99"/>
    <w:semiHidden/>
    <w:unhideWhenUsed/>
    <w:rsid w:val="003C052F"/>
    <w:pPr>
      <w:tabs>
        <w:tab w:val="center" w:pos="4680"/>
        <w:tab w:val="right" w:pos="9360"/>
      </w:tabs>
    </w:pPr>
  </w:style>
  <w:style w:type="character" w:customStyle="1" w:styleId="HeaderChar">
    <w:name w:val="Header Char"/>
    <w:link w:val="Header"/>
    <w:uiPriority w:val="99"/>
    <w:semiHidden/>
    <w:rsid w:val="003C052F"/>
    <w:rPr>
      <w:sz w:val="24"/>
      <w:szCs w:val="24"/>
    </w:rPr>
  </w:style>
  <w:style w:type="paragraph" w:styleId="Footer">
    <w:name w:val="footer"/>
    <w:basedOn w:val="Normal"/>
    <w:link w:val="FooterChar"/>
    <w:uiPriority w:val="99"/>
    <w:unhideWhenUsed/>
    <w:rsid w:val="003C052F"/>
    <w:pPr>
      <w:tabs>
        <w:tab w:val="center" w:pos="4680"/>
        <w:tab w:val="right" w:pos="9360"/>
      </w:tabs>
    </w:pPr>
  </w:style>
  <w:style w:type="character" w:customStyle="1" w:styleId="FooterChar">
    <w:name w:val="Footer Char"/>
    <w:link w:val="Footer"/>
    <w:uiPriority w:val="99"/>
    <w:rsid w:val="003C052F"/>
    <w:rPr>
      <w:sz w:val="24"/>
      <w:szCs w:val="24"/>
    </w:rPr>
  </w:style>
  <w:style w:type="character" w:styleId="Hyperlink">
    <w:name w:val="Hyperlink"/>
    <w:uiPriority w:val="99"/>
    <w:unhideWhenUsed/>
    <w:rsid w:val="00E066D7"/>
    <w:rPr>
      <w:color w:val="0000FF"/>
      <w:u w:val="single"/>
    </w:rPr>
  </w:style>
  <w:style w:type="paragraph" w:styleId="NoSpacing">
    <w:name w:val="No Spacing"/>
    <w:basedOn w:val="Normal"/>
    <w:uiPriority w:val="1"/>
    <w:qFormat/>
    <w:rsid w:val="005C09DD"/>
    <w:pPr>
      <w:spacing w:before="100" w:beforeAutospacing="1" w:after="100" w:afterAutospacing="1"/>
    </w:pPr>
  </w:style>
  <w:style w:type="paragraph" w:styleId="BalloonText">
    <w:name w:val="Balloon Text"/>
    <w:basedOn w:val="Normal"/>
    <w:link w:val="BalloonTextChar"/>
    <w:uiPriority w:val="99"/>
    <w:semiHidden/>
    <w:unhideWhenUsed/>
    <w:rsid w:val="008150DA"/>
    <w:rPr>
      <w:rFonts w:ascii="Tahoma" w:hAnsi="Tahoma" w:cs="Tahoma"/>
      <w:sz w:val="16"/>
      <w:szCs w:val="16"/>
    </w:rPr>
  </w:style>
  <w:style w:type="character" w:customStyle="1" w:styleId="BalloonTextChar">
    <w:name w:val="Balloon Text Char"/>
    <w:basedOn w:val="DefaultParagraphFont"/>
    <w:link w:val="BalloonText"/>
    <w:uiPriority w:val="99"/>
    <w:semiHidden/>
    <w:rsid w:val="008150DA"/>
    <w:rPr>
      <w:rFonts w:ascii="Tahoma" w:hAnsi="Tahoma" w:cs="Tahoma"/>
      <w:sz w:val="16"/>
      <w:szCs w:val="16"/>
    </w:rPr>
  </w:style>
  <w:style w:type="paragraph" w:styleId="NormalWeb">
    <w:name w:val="Normal (Web)"/>
    <w:basedOn w:val="Normal"/>
    <w:uiPriority w:val="99"/>
    <w:unhideWhenUsed/>
    <w:rsid w:val="006A7D53"/>
    <w:pPr>
      <w:spacing w:before="100" w:beforeAutospacing="1" w:after="100" w:afterAutospacing="1"/>
    </w:pPr>
    <w:rPr>
      <w:rFonts w:eastAsiaTheme="minorHAnsi"/>
    </w:rPr>
  </w:style>
  <w:style w:type="character" w:customStyle="1" w:styleId="st">
    <w:name w:val="st"/>
    <w:basedOn w:val="DefaultParagraphFont"/>
    <w:rsid w:val="0063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2265">
      <w:bodyDiv w:val="1"/>
      <w:marLeft w:val="0"/>
      <w:marRight w:val="0"/>
      <w:marTop w:val="0"/>
      <w:marBottom w:val="0"/>
      <w:divBdr>
        <w:top w:val="none" w:sz="0" w:space="0" w:color="auto"/>
        <w:left w:val="none" w:sz="0" w:space="0" w:color="auto"/>
        <w:bottom w:val="none" w:sz="0" w:space="0" w:color="auto"/>
        <w:right w:val="none" w:sz="0" w:space="0" w:color="auto"/>
      </w:divBdr>
    </w:div>
    <w:div w:id="1007053610">
      <w:bodyDiv w:val="1"/>
      <w:marLeft w:val="0"/>
      <w:marRight w:val="0"/>
      <w:marTop w:val="0"/>
      <w:marBottom w:val="0"/>
      <w:divBdr>
        <w:top w:val="none" w:sz="0" w:space="0" w:color="auto"/>
        <w:left w:val="none" w:sz="0" w:space="0" w:color="auto"/>
        <w:bottom w:val="none" w:sz="0" w:space="0" w:color="auto"/>
        <w:right w:val="none" w:sz="0" w:space="0" w:color="auto"/>
      </w:divBdr>
    </w:div>
    <w:div w:id="1090857320">
      <w:bodyDiv w:val="1"/>
      <w:marLeft w:val="0"/>
      <w:marRight w:val="0"/>
      <w:marTop w:val="0"/>
      <w:marBottom w:val="0"/>
      <w:divBdr>
        <w:top w:val="none" w:sz="0" w:space="0" w:color="auto"/>
        <w:left w:val="none" w:sz="0" w:space="0" w:color="auto"/>
        <w:bottom w:val="none" w:sz="0" w:space="0" w:color="auto"/>
        <w:right w:val="none" w:sz="0" w:space="0" w:color="auto"/>
      </w:divBdr>
    </w:div>
    <w:div w:id="1350988091">
      <w:bodyDiv w:val="1"/>
      <w:marLeft w:val="0"/>
      <w:marRight w:val="0"/>
      <w:marTop w:val="0"/>
      <w:marBottom w:val="0"/>
      <w:divBdr>
        <w:top w:val="none" w:sz="0" w:space="0" w:color="auto"/>
        <w:left w:val="none" w:sz="0" w:space="0" w:color="auto"/>
        <w:bottom w:val="none" w:sz="0" w:space="0" w:color="auto"/>
        <w:right w:val="none" w:sz="0" w:space="0" w:color="auto"/>
      </w:divBdr>
    </w:div>
    <w:div w:id="1493908950">
      <w:bodyDiv w:val="1"/>
      <w:marLeft w:val="0"/>
      <w:marRight w:val="0"/>
      <w:marTop w:val="0"/>
      <w:marBottom w:val="0"/>
      <w:divBdr>
        <w:top w:val="none" w:sz="0" w:space="0" w:color="auto"/>
        <w:left w:val="none" w:sz="0" w:space="0" w:color="auto"/>
        <w:bottom w:val="none" w:sz="0" w:space="0" w:color="auto"/>
        <w:right w:val="none" w:sz="0" w:space="0" w:color="auto"/>
      </w:divBdr>
    </w:div>
    <w:div w:id="1918788240">
      <w:bodyDiv w:val="1"/>
      <w:marLeft w:val="0"/>
      <w:marRight w:val="0"/>
      <w:marTop w:val="0"/>
      <w:marBottom w:val="0"/>
      <w:divBdr>
        <w:top w:val="none" w:sz="0" w:space="0" w:color="auto"/>
        <w:left w:val="none" w:sz="0" w:space="0" w:color="auto"/>
        <w:bottom w:val="none" w:sz="0" w:space="0" w:color="auto"/>
        <w:right w:val="none" w:sz="0" w:space="0" w:color="auto"/>
      </w:divBdr>
    </w:div>
    <w:div w:id="2069497923">
      <w:bodyDiv w:val="1"/>
      <w:marLeft w:val="0"/>
      <w:marRight w:val="0"/>
      <w:marTop w:val="0"/>
      <w:marBottom w:val="0"/>
      <w:divBdr>
        <w:top w:val="none" w:sz="0" w:space="0" w:color="auto"/>
        <w:left w:val="none" w:sz="0" w:space="0" w:color="auto"/>
        <w:bottom w:val="none" w:sz="0" w:space="0" w:color="auto"/>
        <w:right w:val="none" w:sz="0" w:space="0" w:color="auto"/>
      </w:divBdr>
    </w:div>
    <w:div w:id="2135518661">
      <w:bodyDiv w:val="1"/>
      <w:marLeft w:val="0"/>
      <w:marRight w:val="0"/>
      <w:marTop w:val="0"/>
      <w:marBottom w:val="0"/>
      <w:divBdr>
        <w:top w:val="none" w:sz="0" w:space="0" w:color="auto"/>
        <w:left w:val="none" w:sz="0" w:space="0" w:color="auto"/>
        <w:bottom w:val="none" w:sz="0" w:space="0" w:color="auto"/>
        <w:right w:val="none" w:sz="0" w:space="0" w:color="auto"/>
      </w:divBdr>
      <w:divsChild>
        <w:div w:id="1885868648">
          <w:marLeft w:val="0"/>
          <w:marRight w:val="0"/>
          <w:marTop w:val="280"/>
          <w:marBottom w:val="280"/>
          <w:divBdr>
            <w:top w:val="none" w:sz="0" w:space="0" w:color="auto"/>
            <w:left w:val="none" w:sz="0" w:space="0" w:color="auto"/>
            <w:bottom w:val="none" w:sz="0" w:space="0" w:color="auto"/>
            <w:right w:val="none" w:sz="0" w:space="0" w:color="auto"/>
          </w:divBdr>
        </w:div>
        <w:div w:id="866721496">
          <w:marLeft w:val="0"/>
          <w:marRight w:val="0"/>
          <w:marTop w:val="280"/>
          <w:marBottom w:val="280"/>
          <w:divBdr>
            <w:top w:val="none" w:sz="0" w:space="0" w:color="auto"/>
            <w:left w:val="none" w:sz="0" w:space="0" w:color="auto"/>
            <w:bottom w:val="none" w:sz="0" w:space="0" w:color="auto"/>
            <w:right w:val="none" w:sz="0" w:space="0" w:color="auto"/>
          </w:divBdr>
        </w:div>
        <w:div w:id="155597060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hu.liu@uci.edu" TargetMode="External"/><Relationship Id="rId18" Type="http://schemas.openxmlformats.org/officeDocument/2006/relationships/hyperlink" Target="mailto:andrea.duda@ucs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onner@lib.ucdavis.edu" TargetMode="External"/><Relationship Id="rId17" Type="http://schemas.openxmlformats.org/officeDocument/2006/relationships/hyperlink" Target="mailto:sjlindse@ucsc.edu" TargetMode="External"/><Relationship Id="rId2" Type="http://schemas.openxmlformats.org/officeDocument/2006/relationships/numbering" Target="numbering.xml"/><Relationship Id="rId16" Type="http://schemas.openxmlformats.org/officeDocument/2006/relationships/hyperlink" Target="mailto:Sarah.McClung@ucsf.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owan@law.berkeley.edu" TargetMode="External"/><Relationship Id="rId5" Type="http://schemas.openxmlformats.org/officeDocument/2006/relationships/webSettings" Target="webSettings.xml"/><Relationship Id="rId15" Type="http://schemas.openxmlformats.org/officeDocument/2006/relationships/hyperlink" Target="mailto:mkchristensen@ucsd.edu" TargetMode="External"/><Relationship Id="rId10" Type="http://schemas.openxmlformats.org/officeDocument/2006/relationships/hyperlink" Target="mailto:nschneider@humnet.ucl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schneider@hum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E15E-BA16-4C86-AFB8-52A24BD0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LAUC President</dc:creator>
  <cp:lastModifiedBy>Smedberg, Heather</cp:lastModifiedBy>
  <cp:revision>6</cp:revision>
  <cp:lastPrinted>2013-10-18T19:43:00Z</cp:lastPrinted>
  <dcterms:created xsi:type="dcterms:W3CDTF">2019-11-14T15:50:00Z</dcterms:created>
  <dcterms:modified xsi:type="dcterms:W3CDTF">2019-11-14T17:06:00Z</dcterms:modified>
</cp:coreProperties>
</file>